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2D" w:rsidRPr="00335E62" w:rsidRDefault="002D626C" w:rsidP="00335E62">
      <w:pPr>
        <w:ind w:firstLine="23"/>
        <w:jc w:val="center"/>
        <w:rPr>
          <w:sz w:val="32"/>
        </w:rPr>
      </w:pPr>
      <w:r w:rsidRPr="000104AF">
        <w:rPr>
          <w:rFonts w:eastAsia="標楷體" w:hint="eastAsia"/>
          <w:color w:val="000000"/>
          <w:sz w:val="28"/>
        </w:rPr>
        <w:t>【牛頓版】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  <w:u w:val="single"/>
        </w:rPr>
        <w:t xml:space="preserve">     </w:t>
      </w:r>
      <w:r>
        <w:rPr>
          <w:rFonts w:eastAsia="標楷體" w:hint="eastAsia"/>
          <w:color w:val="000000"/>
          <w:sz w:val="28"/>
          <w:u w:val="single"/>
        </w:rPr>
        <w:t xml:space="preserve">  </w:t>
      </w:r>
      <w:r>
        <w:rPr>
          <w:rFonts w:eastAsia="標楷體"/>
          <w:color w:val="000000"/>
          <w:sz w:val="28"/>
        </w:rPr>
        <w:t>縣</w:t>
      </w:r>
      <w:r>
        <w:rPr>
          <w:rFonts w:eastAsia="標楷體"/>
          <w:color w:val="000000"/>
          <w:sz w:val="28"/>
          <w:u w:val="single"/>
        </w:rPr>
        <w:t xml:space="preserve">       </w:t>
      </w:r>
      <w:r>
        <w:rPr>
          <w:rFonts w:eastAsia="標楷體"/>
          <w:color w:val="000000"/>
          <w:sz w:val="28"/>
        </w:rPr>
        <w:t>國民中小學</w:t>
      </w:r>
      <w:r>
        <w:rPr>
          <w:rFonts w:eastAsia="標楷體"/>
          <w:color w:val="000000"/>
          <w:sz w:val="28"/>
          <w:u w:val="single"/>
        </w:rPr>
        <w:t xml:space="preserve">  </w:t>
      </w:r>
      <w:r w:rsidR="00DB74AA">
        <w:rPr>
          <w:rFonts w:eastAsia="標楷體" w:hint="eastAsia"/>
          <w:color w:val="000000"/>
          <w:sz w:val="28"/>
          <w:u w:val="single"/>
        </w:rPr>
        <w:t>100</w:t>
      </w:r>
      <w:r w:rsidR="00E108C5">
        <w:rPr>
          <w:rFonts w:eastAsia="標楷體" w:hint="eastAsia"/>
          <w:color w:val="000000"/>
          <w:sz w:val="28"/>
          <w:u w:val="single"/>
        </w:rPr>
        <w:t xml:space="preserve">  </w:t>
      </w:r>
      <w:r>
        <w:rPr>
          <w:rFonts w:eastAsia="標楷體"/>
          <w:color w:val="000000"/>
          <w:sz w:val="28"/>
        </w:rPr>
        <w:t>學年度</w:t>
      </w:r>
      <w:r>
        <w:rPr>
          <w:rFonts w:eastAsia="標楷體"/>
          <w:color w:val="000000"/>
          <w:sz w:val="28"/>
          <w:u w:val="single"/>
        </w:rPr>
        <w:t xml:space="preserve"> </w:t>
      </w:r>
      <w:r w:rsidR="00E108C5"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第二</w:t>
      </w:r>
      <w:r w:rsidR="00E108C5"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/>
          <w:color w:val="000000"/>
          <w:sz w:val="28"/>
        </w:rPr>
        <w:t>學期</w:t>
      </w:r>
      <w:r>
        <w:rPr>
          <w:rFonts w:eastAsia="標楷體"/>
          <w:color w:val="000000"/>
          <w:sz w:val="28"/>
          <w:u w:val="single"/>
        </w:rPr>
        <w:t xml:space="preserve">  </w:t>
      </w:r>
      <w:r w:rsidR="001C42EF">
        <w:rPr>
          <w:rFonts w:eastAsia="標楷體" w:hint="eastAsia"/>
          <w:color w:val="000000"/>
          <w:sz w:val="28"/>
          <w:u w:val="single"/>
        </w:rPr>
        <w:t>六</w:t>
      </w:r>
      <w:r>
        <w:rPr>
          <w:rFonts w:eastAsia="標楷體"/>
          <w:color w:val="000000"/>
          <w:sz w:val="28"/>
          <w:u w:val="single"/>
        </w:rPr>
        <w:t xml:space="preserve">  </w:t>
      </w:r>
      <w:r>
        <w:rPr>
          <w:rFonts w:eastAsia="標楷體"/>
          <w:color w:val="000000"/>
          <w:sz w:val="28"/>
        </w:rPr>
        <w:t>年級</w:t>
      </w:r>
      <w:r>
        <w:rPr>
          <w:rFonts w:eastAsia="標楷體"/>
          <w:bCs/>
          <w:color w:val="000000"/>
          <w:sz w:val="28"/>
        </w:rPr>
        <w:t>教學進度總表</w:t>
      </w:r>
    </w:p>
    <w:tbl>
      <w:tblPr>
        <w:tblW w:w="1527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48"/>
        <w:gridCol w:w="792"/>
        <w:gridCol w:w="1080"/>
        <w:gridCol w:w="720"/>
        <w:gridCol w:w="808"/>
        <w:gridCol w:w="808"/>
        <w:gridCol w:w="808"/>
        <w:gridCol w:w="808"/>
        <w:gridCol w:w="808"/>
        <w:gridCol w:w="1130"/>
        <w:gridCol w:w="1130"/>
        <w:gridCol w:w="720"/>
        <w:gridCol w:w="1080"/>
        <w:gridCol w:w="2160"/>
        <w:gridCol w:w="887"/>
        <w:gridCol w:w="887"/>
      </w:tblGrid>
      <w:tr w:rsidR="00C15A2A" w:rsidRPr="00335E62">
        <w:trPr>
          <w:cantSplit/>
          <w:trHeight w:val="344"/>
          <w:tblHeader/>
        </w:trPr>
        <w:tc>
          <w:tcPr>
            <w:tcW w:w="648" w:type="dxa"/>
            <w:vMerge w:val="restart"/>
            <w:tcBorders>
              <w:tl2br w:val="single" w:sz="4" w:space="0" w:color="auto"/>
            </w:tcBorders>
            <w:vAlign w:val="bottom"/>
          </w:tcPr>
          <w:p w:rsidR="00C15A2A" w:rsidRPr="00335E62" w:rsidRDefault="00C15A2A" w:rsidP="00C15A2A">
            <w:pPr>
              <w:jc w:val="both"/>
              <w:rPr>
                <w:rFonts w:ascii="標楷體" w:eastAsia="標楷體" w:hAnsi="標楷體"/>
              </w:rPr>
            </w:pPr>
          </w:p>
          <w:p w:rsidR="00C15A2A" w:rsidRPr="00335E62" w:rsidRDefault="00C15A2A" w:rsidP="00C15A2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35E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92" w:type="dxa"/>
            <w:vMerge w:val="restart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80" w:type="dxa"/>
            <w:vMerge w:val="restart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學校</w:t>
            </w:r>
          </w:p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行事</w:t>
            </w:r>
          </w:p>
        </w:tc>
        <w:tc>
          <w:tcPr>
            <w:tcW w:w="720" w:type="dxa"/>
            <w:vMerge w:val="restart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4040" w:type="dxa"/>
            <w:gridSpan w:val="5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130" w:type="dxa"/>
            <w:vMerge w:val="restart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健</w:t>
            </w:r>
            <w:proofErr w:type="gramStart"/>
            <w:r w:rsidRPr="00335E62">
              <w:rPr>
                <w:rFonts w:ascii="標楷體" w:eastAsia="標楷體" w:hAnsi="標楷體" w:hint="eastAsia"/>
              </w:rPr>
              <w:t>康</w:t>
            </w:r>
            <w:proofErr w:type="gramEnd"/>
            <w:r w:rsidRPr="00335E62">
              <w:rPr>
                <w:rFonts w:ascii="標楷體" w:eastAsia="標楷體" w:hAnsi="標楷體"/>
              </w:rPr>
              <w:br/>
            </w:r>
            <w:r w:rsidRPr="00335E62">
              <w:rPr>
                <w:rFonts w:ascii="標楷體" w:eastAsia="標楷體" w:hAnsi="標楷體" w:hint="eastAsia"/>
              </w:rPr>
              <w:t>與</w:t>
            </w:r>
            <w:r w:rsidRPr="00335E62">
              <w:rPr>
                <w:rFonts w:ascii="標楷體" w:eastAsia="標楷體" w:hAnsi="標楷體"/>
              </w:rPr>
              <w:br/>
            </w:r>
            <w:r w:rsidRPr="00335E6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30" w:type="dxa"/>
            <w:vMerge w:val="restart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960" w:type="dxa"/>
            <w:gridSpan w:val="3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887" w:type="dxa"/>
            <w:vMerge w:val="restart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綜合</w:t>
            </w:r>
          </w:p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87" w:type="dxa"/>
            <w:vMerge w:val="restart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彈性</w:t>
            </w:r>
          </w:p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學習</w:t>
            </w:r>
          </w:p>
        </w:tc>
      </w:tr>
      <w:tr w:rsidR="00C15A2A" w:rsidRPr="00335E62">
        <w:trPr>
          <w:cantSplit/>
          <w:trHeight w:val="340"/>
          <w:tblHeader/>
        </w:trPr>
        <w:tc>
          <w:tcPr>
            <w:tcW w:w="648" w:type="dxa"/>
            <w:vMerge/>
            <w:tcBorders>
              <w:tl2br w:val="single" w:sz="4" w:space="0" w:color="auto"/>
            </w:tcBorders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gridSpan w:val="4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本國語</w:t>
            </w:r>
          </w:p>
        </w:tc>
        <w:tc>
          <w:tcPr>
            <w:tcW w:w="808" w:type="dxa"/>
            <w:vMerge w:val="restart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30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080" w:type="dxa"/>
            <w:vMerge w:val="restart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藝術與</w:t>
            </w:r>
            <w:r w:rsidRPr="00335E62">
              <w:rPr>
                <w:rFonts w:ascii="標楷體" w:eastAsia="標楷體" w:hAnsi="標楷體"/>
              </w:rPr>
              <w:br/>
            </w:r>
            <w:r w:rsidRPr="00335E62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2160" w:type="dxa"/>
            <w:vMerge w:val="restart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5E62">
              <w:rPr>
                <w:rFonts w:ascii="標楷體" w:eastAsia="標楷體" w:hAnsi="標楷體" w:hint="eastAsia"/>
                <w:szCs w:val="24"/>
              </w:rPr>
              <w:t>自然與生活</w:t>
            </w:r>
          </w:p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5E62"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887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5A2A" w:rsidRPr="00335E62">
        <w:trPr>
          <w:cantSplit/>
          <w:trHeight w:val="360"/>
          <w:tblHeader/>
        </w:trPr>
        <w:tc>
          <w:tcPr>
            <w:tcW w:w="648" w:type="dxa"/>
            <w:vMerge/>
            <w:tcBorders>
              <w:tl2br w:val="single" w:sz="4" w:space="0" w:color="auto"/>
            </w:tcBorders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08" w:type="dxa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808" w:type="dxa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808" w:type="dxa"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  <w:r w:rsidRPr="00335E62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808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Merge/>
            <w:vAlign w:val="center"/>
          </w:tcPr>
          <w:p w:rsidR="00C15A2A" w:rsidRPr="00335E62" w:rsidRDefault="00C15A2A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792" w:type="dxa"/>
            <w:vAlign w:val="center"/>
          </w:tcPr>
          <w:p w:rsidR="00E1678B" w:rsidRDefault="00E1678B" w:rsidP="007810E4">
            <w:pPr>
              <w:spacing w:line="28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02/08</w:t>
            </w:r>
          </w:p>
          <w:p w:rsidR="00E1678B" w:rsidRPr="000104AF" w:rsidRDefault="00E1678B" w:rsidP="007810E4">
            <w:pPr>
              <w:spacing w:line="28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Default="00E1678B" w:rsidP="007810E4">
            <w:pPr>
              <w:spacing w:line="28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 w:rsidRPr="000104AF">
              <w:rPr>
                <w:rFonts w:ascii="標楷體" w:eastAsia="標楷體" w:hAnsi="標楷體" w:hint="eastAsia"/>
                <w:sz w:val="20"/>
              </w:rPr>
              <w:t>2/</w:t>
            </w: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第一單元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熱的傳遞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導熱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 w:rsidRPr="000104AF">
              <w:rPr>
                <w:rFonts w:ascii="標楷體" w:eastAsia="標楷體" w:hAnsi="標楷體" w:hint="eastAsia"/>
                <w:sz w:val="20"/>
              </w:rPr>
              <w:t>2/</w:t>
            </w:r>
            <w:r>
              <w:rPr>
                <w:rFonts w:ascii="標楷體" w:eastAsia="標楷體" w:hAnsi="標楷體" w:hint="eastAsia"/>
                <w:sz w:val="20"/>
              </w:rPr>
              <w:t>13</w:t>
            </w:r>
          </w:p>
          <w:p w:rsidR="00E1678B" w:rsidRPr="000104AF" w:rsidRDefault="00E1678B" w:rsidP="007810E4">
            <w:pPr>
              <w:spacing w:line="28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 w:rsidRPr="000104AF"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/19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第一單元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熱的傳遞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保溫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914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02/20</w:t>
            </w:r>
          </w:p>
          <w:p w:rsidR="00E1678B" w:rsidRPr="000104AF" w:rsidRDefault="00E1678B" w:rsidP="007810E4">
            <w:pPr>
              <w:spacing w:line="28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ind w:leftChars="27" w:left="65" w:firstLineChars="9" w:firstLine="1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02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26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第一單元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熱的傳遞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保溫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825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ind w:leftChars="27" w:left="165" w:hangingChars="50" w:hanging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02/27</w:t>
            </w:r>
          </w:p>
          <w:p w:rsidR="00E1678B" w:rsidRPr="000104AF" w:rsidRDefault="00E1678B" w:rsidP="007810E4">
            <w:pPr>
              <w:spacing w:line="280" w:lineRule="exact"/>
              <w:ind w:leftChars="27" w:left="165" w:hangingChars="50" w:hanging="10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03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05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7D0966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第一單元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熱的傳遞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能源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862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ind w:leftChars="27" w:left="165" w:hangingChars="50" w:hanging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03/06</w:t>
            </w:r>
          </w:p>
          <w:p w:rsidR="00E1678B" w:rsidRPr="000104AF" w:rsidRDefault="00E1678B" w:rsidP="007810E4">
            <w:pPr>
              <w:spacing w:line="280" w:lineRule="exact"/>
              <w:ind w:leftChars="27" w:left="165" w:hangingChars="50" w:hanging="10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03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FA0E8C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第三單元</w:t>
            </w:r>
            <w:r>
              <w:rPr>
                <w:rFonts w:ascii="標楷體" w:eastAsia="標楷體" w:hAnsi="標楷體" w:hint="eastAsia"/>
              </w:rPr>
              <w:br/>
              <w:t>生物和環境</w:t>
            </w:r>
            <w:r>
              <w:rPr>
                <w:rFonts w:ascii="標楷體" w:eastAsia="標楷體" w:hAnsi="標楷體" w:hint="eastAsia"/>
              </w:rPr>
              <w:br/>
              <w:t>生物生活的環境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六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 w:rsidRPr="000104AF">
              <w:rPr>
                <w:rFonts w:ascii="標楷體" w:eastAsia="標楷體" w:hAnsi="標楷體" w:hint="eastAsia"/>
                <w:sz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</w:rPr>
              <w:t>13</w:t>
            </w:r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 w:rsidRPr="000104AF">
              <w:rPr>
                <w:rFonts w:ascii="標楷體" w:eastAsia="標楷體" w:hAnsi="標楷體" w:hint="eastAsia"/>
                <w:sz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第三單元</w:t>
            </w:r>
            <w:r>
              <w:rPr>
                <w:rFonts w:ascii="標楷體" w:eastAsia="標楷體" w:hAnsi="標楷體" w:hint="eastAsia"/>
              </w:rPr>
              <w:br/>
              <w:t>生物和環境</w:t>
            </w:r>
            <w:r>
              <w:rPr>
                <w:rFonts w:ascii="標楷體" w:eastAsia="標楷體" w:hAnsi="標楷體" w:hint="eastAsia"/>
              </w:rPr>
              <w:br/>
              <w:t>生物生活的環境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七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03/20</w:t>
            </w:r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03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26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第三單元</w:t>
            </w:r>
            <w:r>
              <w:rPr>
                <w:rFonts w:ascii="標楷體" w:eastAsia="標楷體" w:hAnsi="標楷體" w:hint="eastAsia"/>
              </w:rPr>
              <w:br/>
              <w:t>生物和環境</w:t>
            </w:r>
            <w:r>
              <w:rPr>
                <w:rFonts w:ascii="標楷體" w:eastAsia="標楷體" w:hAnsi="標楷體" w:hint="eastAsia"/>
              </w:rPr>
              <w:br/>
              <w:t>人類活動對環境的影響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八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03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27</w:t>
            </w:r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04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02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第三單元</w:t>
            </w:r>
            <w:r>
              <w:rPr>
                <w:rFonts w:ascii="標楷體" w:eastAsia="標楷體" w:hAnsi="標楷體" w:hint="eastAsia"/>
              </w:rPr>
              <w:br/>
              <w:t>生物和環境</w:t>
            </w:r>
            <w:r>
              <w:rPr>
                <w:rFonts w:ascii="標楷體" w:eastAsia="標楷體" w:hAnsi="標楷體" w:hint="eastAsia"/>
              </w:rPr>
              <w:br/>
              <w:t>人類活動對環境的影響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lastRenderedPageBreak/>
              <w:t>九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04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03</w:t>
            </w:r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04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09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D552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第三單元</w:t>
            </w:r>
            <w:r>
              <w:rPr>
                <w:rFonts w:ascii="標楷體" w:eastAsia="標楷體" w:hAnsi="標楷體" w:hint="eastAsia"/>
              </w:rPr>
              <w:br/>
              <w:t>生物和環境</w:t>
            </w:r>
            <w:r>
              <w:rPr>
                <w:rFonts w:ascii="標楷體" w:eastAsia="標楷體" w:hAnsi="標楷體" w:hint="eastAsia"/>
              </w:rPr>
              <w:br/>
              <w:t>愛護環境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十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04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10</w:t>
            </w:r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04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D552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複習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B94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7F0B94" w:rsidRPr="000104AF" w:rsidRDefault="007F0B94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十一</w:t>
            </w:r>
          </w:p>
        </w:tc>
        <w:tc>
          <w:tcPr>
            <w:tcW w:w="792" w:type="dxa"/>
            <w:vAlign w:val="center"/>
          </w:tcPr>
          <w:p w:rsidR="007F0B94" w:rsidRPr="000104AF" w:rsidRDefault="007F0B94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04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17</w:t>
            </w:r>
          </w:p>
          <w:p w:rsidR="007F0B94" w:rsidRPr="000104AF" w:rsidRDefault="007F0B94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7F0B94" w:rsidRPr="000104AF" w:rsidRDefault="007F0B94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04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23</w:t>
            </w:r>
          </w:p>
        </w:tc>
        <w:tc>
          <w:tcPr>
            <w:tcW w:w="1080" w:type="dxa"/>
            <w:vAlign w:val="center"/>
          </w:tcPr>
          <w:p w:rsidR="007F0B94" w:rsidRPr="00335E62" w:rsidRDefault="007F0B94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7F0B94" w:rsidRPr="00335E62" w:rsidRDefault="007F0B94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7F0B94" w:rsidRPr="00335E62" w:rsidRDefault="007F0B94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7F0B94" w:rsidRPr="00335E62" w:rsidRDefault="007F0B94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7F0B94" w:rsidRPr="00335E62" w:rsidRDefault="007F0B94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7F0B94" w:rsidRPr="00335E62" w:rsidRDefault="007F0B94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7F0B94" w:rsidRPr="00335E62" w:rsidRDefault="007F0B94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7F0B94" w:rsidRPr="00335E62" w:rsidRDefault="007F0B94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7F0B94" w:rsidRPr="00D55237" w:rsidRDefault="007F0B94" w:rsidP="00FA0E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7F0B94" w:rsidRPr="00FA0E8C" w:rsidRDefault="007F0B94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F0B94" w:rsidRPr="00FA0E8C" w:rsidRDefault="007F0B94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7F0B94" w:rsidRPr="004867EE" w:rsidRDefault="005663B7" w:rsidP="00E1678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週</w:t>
            </w:r>
            <w:proofErr w:type="gramEnd"/>
          </w:p>
        </w:tc>
        <w:tc>
          <w:tcPr>
            <w:tcW w:w="887" w:type="dxa"/>
            <w:vAlign w:val="center"/>
          </w:tcPr>
          <w:p w:rsidR="007F0B94" w:rsidRPr="00335E62" w:rsidRDefault="007F0B94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7F0B94" w:rsidRPr="00335E62" w:rsidRDefault="007F0B94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十二</w:t>
            </w:r>
          </w:p>
        </w:tc>
        <w:tc>
          <w:tcPr>
            <w:tcW w:w="792" w:type="dxa"/>
            <w:vAlign w:val="center"/>
          </w:tcPr>
          <w:p w:rsidR="00E1678B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04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24</w:t>
            </w:r>
          </w:p>
          <w:p w:rsidR="00E1678B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04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D552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第二單元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簡單機械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槓桿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十三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05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01</w:t>
            </w:r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05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07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D552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第二單元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簡單機械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槓桿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十四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05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08</w:t>
            </w:r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05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第二單元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簡單機械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輪軸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十五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05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15</w:t>
            </w:r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05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21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D552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第二單元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簡單機械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滑輪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十六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05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22</w:t>
            </w:r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05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28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D552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第二單元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簡單機械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br/>
              <w:t>動力的傳送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78B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E1678B" w:rsidRPr="000104AF" w:rsidRDefault="00E1678B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十七</w:t>
            </w:r>
          </w:p>
        </w:tc>
        <w:tc>
          <w:tcPr>
            <w:tcW w:w="792" w:type="dxa"/>
            <w:vAlign w:val="center"/>
          </w:tcPr>
          <w:p w:rsidR="00E1678B" w:rsidRPr="000104AF" w:rsidRDefault="00E1678B" w:rsidP="007810E4">
            <w:pPr>
              <w:spacing w:line="280" w:lineRule="exact"/>
              <w:ind w:leftChars="27" w:left="165" w:hangingChars="50" w:hanging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05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29</w:t>
            </w:r>
          </w:p>
          <w:p w:rsidR="00E1678B" w:rsidRPr="000104AF" w:rsidRDefault="00E1678B" w:rsidP="007810E4">
            <w:pPr>
              <w:spacing w:line="280" w:lineRule="exact"/>
              <w:ind w:leftChars="60" w:left="144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E1678B" w:rsidRPr="000104AF" w:rsidRDefault="00E1678B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06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04</w:t>
            </w:r>
          </w:p>
        </w:tc>
        <w:tc>
          <w:tcPr>
            <w:tcW w:w="1080" w:type="dxa"/>
            <w:vAlign w:val="center"/>
          </w:tcPr>
          <w:p w:rsidR="00E1678B" w:rsidRPr="00335E62" w:rsidRDefault="00E1678B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E1678B" w:rsidRPr="00D55237" w:rsidRDefault="00E1678B" w:rsidP="00D552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1678B" w:rsidRPr="00FA0E8C" w:rsidRDefault="00E1678B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E1678B" w:rsidRDefault="00E1678B" w:rsidP="00E1678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複習</w:t>
            </w: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1678B" w:rsidRPr="00335E62" w:rsidRDefault="00E1678B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63B7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5663B7" w:rsidRPr="000104AF" w:rsidRDefault="005663B7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十八</w:t>
            </w:r>
          </w:p>
        </w:tc>
        <w:tc>
          <w:tcPr>
            <w:tcW w:w="792" w:type="dxa"/>
            <w:vAlign w:val="center"/>
          </w:tcPr>
          <w:p w:rsidR="005663B7" w:rsidRPr="000104AF" w:rsidRDefault="005663B7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06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05</w:t>
            </w:r>
          </w:p>
          <w:p w:rsidR="005663B7" w:rsidRPr="000104AF" w:rsidRDefault="005663B7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5663B7" w:rsidRPr="000104AF" w:rsidRDefault="005663B7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06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5663B7" w:rsidRPr="00335E62" w:rsidRDefault="005663B7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5663B7" w:rsidRPr="00D55237" w:rsidRDefault="005663B7" w:rsidP="00D552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663B7" w:rsidRPr="00FA0E8C" w:rsidRDefault="005663B7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5663B7" w:rsidRPr="00FA0E8C" w:rsidRDefault="005663B7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5663B7" w:rsidRPr="004867EE" w:rsidRDefault="005663B7" w:rsidP="00E1678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867EE">
              <w:rPr>
                <w:rFonts w:ascii="標楷體" w:eastAsia="標楷體" w:hAnsi="標楷體" w:hint="eastAsia"/>
                <w:sz w:val="20"/>
              </w:rPr>
              <w:t>考試評量</w:t>
            </w:r>
            <w:proofErr w:type="gramStart"/>
            <w:r w:rsidRPr="004867EE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887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63B7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5663B7" w:rsidRPr="000104AF" w:rsidRDefault="005663B7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lastRenderedPageBreak/>
              <w:t>十九</w:t>
            </w:r>
          </w:p>
        </w:tc>
        <w:tc>
          <w:tcPr>
            <w:tcW w:w="792" w:type="dxa"/>
            <w:vAlign w:val="center"/>
          </w:tcPr>
          <w:p w:rsidR="005663B7" w:rsidRPr="000104AF" w:rsidRDefault="005663B7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06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  <w:p w:rsidR="005663B7" w:rsidRPr="000104AF" w:rsidRDefault="005663B7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5663B7" w:rsidRPr="000104AF" w:rsidRDefault="005663B7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06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1080" w:type="dxa"/>
            <w:vAlign w:val="center"/>
          </w:tcPr>
          <w:p w:rsidR="005663B7" w:rsidRPr="00335E62" w:rsidRDefault="005663B7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5663B7" w:rsidRPr="00D55237" w:rsidRDefault="005663B7" w:rsidP="00D552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663B7" w:rsidRPr="00FA0E8C" w:rsidRDefault="005663B7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5663B7" w:rsidRPr="00FA0E8C" w:rsidRDefault="005663B7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5663B7" w:rsidRPr="003733F3" w:rsidRDefault="005663B7" w:rsidP="00E1678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畢業典禮</w:t>
            </w:r>
          </w:p>
        </w:tc>
        <w:tc>
          <w:tcPr>
            <w:tcW w:w="887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63B7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5663B7" w:rsidRPr="000104AF" w:rsidRDefault="005663B7" w:rsidP="00691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104AF">
              <w:rPr>
                <w:rFonts w:ascii="標楷體" w:eastAsia="標楷體" w:hAnsi="標楷體" w:hint="eastAsia"/>
                <w:sz w:val="20"/>
              </w:rPr>
              <w:t>二十</w:t>
            </w:r>
          </w:p>
        </w:tc>
        <w:tc>
          <w:tcPr>
            <w:tcW w:w="792" w:type="dxa"/>
            <w:vAlign w:val="center"/>
          </w:tcPr>
          <w:p w:rsidR="005663B7" w:rsidRPr="000104AF" w:rsidRDefault="005663B7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06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19</w:t>
            </w:r>
          </w:p>
          <w:p w:rsidR="005663B7" w:rsidRPr="000104AF" w:rsidRDefault="005663B7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5663B7" w:rsidRPr="000104AF" w:rsidRDefault="005663B7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06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5663B7" w:rsidRPr="00335E62" w:rsidRDefault="005663B7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5663B7" w:rsidRPr="00D55237" w:rsidRDefault="005663B7" w:rsidP="00D5523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663B7" w:rsidRPr="00FA0E8C" w:rsidRDefault="005663B7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5663B7" w:rsidRPr="00FA0E8C" w:rsidRDefault="005663B7" w:rsidP="00FA0E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5663B7" w:rsidRPr="0025256C" w:rsidRDefault="005663B7" w:rsidP="00E1678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總複習</w:t>
            </w:r>
          </w:p>
        </w:tc>
        <w:tc>
          <w:tcPr>
            <w:tcW w:w="887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63B7" w:rsidRPr="00335E62">
        <w:trPr>
          <w:cantSplit/>
          <w:trHeight w:val="780"/>
        </w:trPr>
        <w:tc>
          <w:tcPr>
            <w:tcW w:w="648" w:type="dxa"/>
            <w:vAlign w:val="center"/>
          </w:tcPr>
          <w:p w:rsidR="005663B7" w:rsidRPr="000104AF" w:rsidRDefault="005663B7" w:rsidP="002D62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二十一</w:t>
            </w:r>
          </w:p>
        </w:tc>
        <w:tc>
          <w:tcPr>
            <w:tcW w:w="792" w:type="dxa"/>
            <w:vAlign w:val="center"/>
          </w:tcPr>
          <w:p w:rsidR="005663B7" w:rsidRPr="000104AF" w:rsidRDefault="005663B7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06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26</w:t>
            </w:r>
          </w:p>
          <w:p w:rsidR="005663B7" w:rsidRPr="000104AF" w:rsidRDefault="005663B7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104AF">
              <w:rPr>
                <w:rFonts w:ascii="標楷體" w:eastAsia="標楷體" w:hAnsi="標楷體" w:hint="eastAsia"/>
                <w:sz w:val="20"/>
              </w:rPr>
              <w:t>︱</w:t>
            </w:r>
            <w:proofErr w:type="gramEnd"/>
          </w:p>
          <w:p w:rsidR="005663B7" w:rsidRPr="000104AF" w:rsidRDefault="005663B7" w:rsidP="007810E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07</w:t>
            </w:r>
            <w:r w:rsidRPr="000104AF"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02</w:t>
            </w:r>
          </w:p>
        </w:tc>
        <w:tc>
          <w:tcPr>
            <w:tcW w:w="1080" w:type="dxa"/>
            <w:vAlign w:val="center"/>
          </w:tcPr>
          <w:p w:rsidR="005663B7" w:rsidRPr="00335E62" w:rsidRDefault="005663B7" w:rsidP="00C15A2A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:rsidR="005663B7" w:rsidRPr="000F0325" w:rsidRDefault="005663B7" w:rsidP="00D5523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663B7" w:rsidRPr="00386849" w:rsidRDefault="005663B7" w:rsidP="002D62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663B7" w:rsidRPr="00FA0E8C" w:rsidRDefault="005663B7" w:rsidP="00C65B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5663B7" w:rsidRPr="0025256C" w:rsidRDefault="005663B7" w:rsidP="00E1678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總複習</w:t>
            </w:r>
          </w:p>
        </w:tc>
        <w:tc>
          <w:tcPr>
            <w:tcW w:w="887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5663B7" w:rsidRPr="00335E62" w:rsidRDefault="005663B7" w:rsidP="00C15A2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01A2D" w:rsidRDefault="00A01A2D" w:rsidP="005663B7"/>
    <w:sectPr w:rsidR="00A01A2D" w:rsidSect="00E82827">
      <w:pgSz w:w="16838" w:h="11906" w:orient="landscape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79" w:rsidRDefault="00B26A79" w:rsidP="009557B9">
      <w:r>
        <w:separator/>
      </w:r>
    </w:p>
  </w:endnote>
  <w:endnote w:type="continuationSeparator" w:id="0">
    <w:p w:rsidR="00B26A79" w:rsidRDefault="00B26A79" w:rsidP="0095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79" w:rsidRDefault="00B26A79" w:rsidP="009557B9">
      <w:r>
        <w:separator/>
      </w:r>
    </w:p>
  </w:footnote>
  <w:footnote w:type="continuationSeparator" w:id="0">
    <w:p w:rsidR="00B26A79" w:rsidRDefault="00B26A79" w:rsidP="00955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01A2D"/>
    <w:rsid w:val="000C694F"/>
    <w:rsid w:val="001C42EF"/>
    <w:rsid w:val="002D626C"/>
    <w:rsid w:val="00322F75"/>
    <w:rsid w:val="00335E62"/>
    <w:rsid w:val="00475FE9"/>
    <w:rsid w:val="005663B7"/>
    <w:rsid w:val="005B3074"/>
    <w:rsid w:val="00691C93"/>
    <w:rsid w:val="007810E4"/>
    <w:rsid w:val="007C53B9"/>
    <w:rsid w:val="007D0966"/>
    <w:rsid w:val="007D3DB6"/>
    <w:rsid w:val="007D6EBD"/>
    <w:rsid w:val="007F0B94"/>
    <w:rsid w:val="007F11F9"/>
    <w:rsid w:val="00804A40"/>
    <w:rsid w:val="00883C2D"/>
    <w:rsid w:val="008E68D5"/>
    <w:rsid w:val="009557B9"/>
    <w:rsid w:val="009911D1"/>
    <w:rsid w:val="009C7935"/>
    <w:rsid w:val="00A01A2D"/>
    <w:rsid w:val="00A02372"/>
    <w:rsid w:val="00A07095"/>
    <w:rsid w:val="00A52AD1"/>
    <w:rsid w:val="00A87DC2"/>
    <w:rsid w:val="00AD34B3"/>
    <w:rsid w:val="00AE6E53"/>
    <w:rsid w:val="00B26A79"/>
    <w:rsid w:val="00B739DD"/>
    <w:rsid w:val="00C15A2A"/>
    <w:rsid w:val="00C65BBF"/>
    <w:rsid w:val="00C8706E"/>
    <w:rsid w:val="00CC6ED9"/>
    <w:rsid w:val="00D55237"/>
    <w:rsid w:val="00DB74AA"/>
    <w:rsid w:val="00E108C5"/>
    <w:rsid w:val="00E1678B"/>
    <w:rsid w:val="00E82827"/>
    <w:rsid w:val="00F64B1B"/>
    <w:rsid w:val="00F9761D"/>
    <w:rsid w:val="00FA0E8C"/>
    <w:rsid w:val="00FA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37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5A2A"/>
    <w:pPr>
      <w:jc w:val="center"/>
    </w:pPr>
    <w:rPr>
      <w:szCs w:val="24"/>
    </w:rPr>
  </w:style>
  <w:style w:type="paragraph" w:styleId="a4">
    <w:name w:val="header"/>
    <w:basedOn w:val="a"/>
    <w:link w:val="a5"/>
    <w:rsid w:val="009557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9557B9"/>
    <w:rPr>
      <w:kern w:val="2"/>
    </w:rPr>
  </w:style>
  <w:style w:type="paragraph" w:styleId="a6">
    <w:name w:val="footer"/>
    <w:basedOn w:val="a"/>
    <w:link w:val="a7"/>
    <w:rsid w:val="009557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9557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UserDx</dc:creator>
  <cp:keywords/>
  <dc:description/>
  <cp:lastModifiedBy>felinx</cp:lastModifiedBy>
  <cp:revision>2</cp:revision>
  <cp:lastPrinted>2002-05-30T07:40:00Z</cp:lastPrinted>
  <dcterms:created xsi:type="dcterms:W3CDTF">2012-02-09T01:54:00Z</dcterms:created>
  <dcterms:modified xsi:type="dcterms:W3CDTF">2012-02-09T01:54:00Z</dcterms:modified>
</cp:coreProperties>
</file>