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CB" w:rsidRPr="002813D5" w:rsidRDefault="00A451CB" w:rsidP="00A451CB">
      <w:pPr>
        <w:widowControl/>
        <w:jc w:val="center"/>
        <w:rPr>
          <w:rFonts w:ascii="標楷體" w:eastAsia="標楷體" w:hAnsi="標楷體"/>
          <w:color w:val="000000"/>
          <w:spacing w:val="20"/>
          <w:kern w:val="0"/>
          <w:sz w:val="36"/>
          <w:szCs w:val="36"/>
        </w:rPr>
      </w:pPr>
      <w:r w:rsidRPr="002813D5">
        <w:rPr>
          <w:rFonts w:ascii="標楷體" w:eastAsia="標楷體" w:hAnsi="標楷體" w:hint="eastAsia"/>
          <w:color w:val="000000"/>
          <w:spacing w:val="20"/>
          <w:kern w:val="0"/>
          <w:sz w:val="36"/>
          <w:szCs w:val="36"/>
        </w:rPr>
        <w:t>臺北市內湖區明湖國民小學</w:t>
      </w:r>
      <w:r w:rsidR="00197DD3">
        <w:rPr>
          <w:rFonts w:ascii="標楷體" w:eastAsia="標楷體" w:hAnsi="標楷體" w:hint="eastAsia"/>
          <w:color w:val="000000"/>
          <w:spacing w:val="20"/>
          <w:kern w:val="0"/>
          <w:sz w:val="36"/>
          <w:szCs w:val="36"/>
        </w:rPr>
        <w:t>103</w:t>
      </w:r>
      <w:r w:rsidRPr="002813D5">
        <w:rPr>
          <w:rFonts w:ascii="標楷體" w:eastAsia="標楷體" w:hAnsi="標楷體" w:hint="eastAsia"/>
          <w:color w:val="000000"/>
          <w:spacing w:val="20"/>
          <w:kern w:val="0"/>
          <w:sz w:val="36"/>
          <w:szCs w:val="36"/>
        </w:rPr>
        <w:t>學年度上學期</w:t>
      </w:r>
    </w:p>
    <w:p w:rsidR="00A451CB" w:rsidRPr="002813D5" w:rsidRDefault="00A451CB" w:rsidP="00A451CB">
      <w:pPr>
        <w:widowControl/>
        <w:jc w:val="center"/>
        <w:rPr>
          <w:rFonts w:eastAsia="標楷體"/>
          <w:color w:val="000000"/>
          <w:kern w:val="0"/>
          <w:sz w:val="36"/>
          <w:szCs w:val="36"/>
        </w:rPr>
      </w:pPr>
      <w:r w:rsidRPr="002813D5">
        <w:rPr>
          <w:rFonts w:ascii="標楷體" w:eastAsia="標楷體" w:hAnsi="標楷體" w:hint="eastAsia"/>
          <w:color w:val="000000"/>
          <w:spacing w:val="20"/>
          <w:kern w:val="0"/>
          <w:sz w:val="36"/>
          <w:szCs w:val="36"/>
        </w:rPr>
        <w:t>【</w:t>
      </w:r>
      <w:r>
        <w:rPr>
          <w:rFonts w:ascii="標楷體" w:eastAsia="標楷體" w:hAnsi="標楷體" w:hint="eastAsia"/>
          <w:color w:val="000000"/>
          <w:spacing w:val="20"/>
          <w:kern w:val="0"/>
          <w:sz w:val="36"/>
          <w:szCs w:val="36"/>
        </w:rPr>
        <w:t>四</w:t>
      </w:r>
      <w:r w:rsidRPr="002813D5">
        <w:rPr>
          <w:rFonts w:ascii="標楷體" w:eastAsia="標楷體" w:hAnsi="標楷體" w:hint="eastAsia"/>
          <w:color w:val="000000"/>
          <w:spacing w:val="20"/>
          <w:kern w:val="0"/>
          <w:sz w:val="36"/>
          <w:szCs w:val="36"/>
        </w:rPr>
        <w:t>】年級【健康】課程教學計畫</w:t>
      </w:r>
    </w:p>
    <w:p w:rsidR="00A451CB" w:rsidRDefault="00A451CB" w:rsidP="00A451CB">
      <w:pPr>
        <w:widowControl/>
        <w:numPr>
          <w:ilvl w:val="0"/>
          <w:numId w:val="1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  <w:kern w:val="0"/>
        </w:rPr>
      </w:pPr>
      <w:r w:rsidRPr="002813D5">
        <w:rPr>
          <w:rFonts w:ascii="標楷體" w:eastAsia="標楷體" w:hAnsi="標楷體" w:hint="eastAsia"/>
          <w:color w:val="000000"/>
          <w:kern w:val="0"/>
        </w:rPr>
        <w:t>編寫者：健康領域教師團隊</w:t>
      </w:r>
    </w:p>
    <w:p w:rsidR="00117EF8" w:rsidRPr="002813D5" w:rsidRDefault="00117EF8" w:rsidP="00117EF8">
      <w:pPr>
        <w:widowControl/>
        <w:adjustRightInd w:val="0"/>
        <w:spacing w:line="240" w:lineRule="atLeast"/>
        <w:ind w:left="480"/>
        <w:textAlignment w:val="baseline"/>
        <w:rPr>
          <w:rFonts w:ascii="標楷體" w:eastAsia="標楷體" w:hAnsi="標楷體"/>
          <w:color w:val="000000"/>
          <w:kern w:val="0"/>
        </w:rPr>
      </w:pPr>
    </w:p>
    <w:p w:rsidR="00A451CB" w:rsidRPr="00BE0AB6" w:rsidRDefault="00A451CB" w:rsidP="00A451CB">
      <w:pPr>
        <w:tabs>
          <w:tab w:val="num" w:pos="480"/>
        </w:tabs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  <w:kern w:val="0"/>
        </w:rPr>
      </w:pPr>
      <w:r w:rsidRPr="002813D5">
        <w:rPr>
          <w:rFonts w:ascii="標楷體" w:eastAsia="標楷體" w:hAnsi="標楷體" w:hint="eastAsia"/>
          <w:color w:val="000000"/>
          <w:kern w:val="0"/>
        </w:rPr>
        <w:t>二、</w:t>
      </w:r>
      <w:r w:rsidRPr="00BE0AB6">
        <w:rPr>
          <w:rFonts w:ascii="標楷體" w:eastAsia="標楷體" w:hAnsi="標楷體" w:hint="eastAsia"/>
          <w:color w:val="000000"/>
          <w:kern w:val="0"/>
        </w:rPr>
        <w:t>學習目標：</w:t>
      </w:r>
    </w:p>
    <w:p w:rsidR="00A451CB" w:rsidRDefault="00A451CB" w:rsidP="00A451CB">
      <w:pPr>
        <w:tabs>
          <w:tab w:val="num" w:pos="480"/>
        </w:tabs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  <w:kern w:val="0"/>
        </w:rPr>
      </w:pPr>
      <w:r w:rsidRPr="00BE0AB6">
        <w:rPr>
          <w:rFonts w:ascii="標楷體" w:eastAsia="標楷體" w:hAnsi="標楷體" w:hint="eastAsia"/>
          <w:color w:val="000000"/>
          <w:kern w:val="0"/>
        </w:rPr>
        <w:t>（一）</w:t>
      </w:r>
      <w:proofErr w:type="gramStart"/>
      <w:r w:rsidRPr="00BE0AB6">
        <w:rPr>
          <w:rFonts w:ascii="標楷體" w:eastAsia="標楷體" w:hAnsi="標楷體" w:hint="eastAsia"/>
          <w:color w:val="000000"/>
          <w:kern w:val="0"/>
        </w:rPr>
        <w:t>讓兒童學得</w:t>
      </w:r>
      <w:proofErr w:type="gramEnd"/>
      <w:r w:rsidRPr="00BE0AB6">
        <w:rPr>
          <w:rFonts w:ascii="標楷體" w:eastAsia="標楷體" w:hAnsi="標楷體" w:hint="eastAsia"/>
          <w:color w:val="000000"/>
          <w:kern w:val="0"/>
        </w:rPr>
        <w:t>正確的保健技巧，希望兒童能加以運用，讓自己更健康。</w:t>
      </w:r>
      <w:r w:rsidRPr="00BE0AB6">
        <w:rPr>
          <w:rFonts w:ascii="標楷體" w:eastAsia="標楷體" w:hAnsi="標楷體" w:hint="eastAsia"/>
          <w:color w:val="000000"/>
          <w:kern w:val="0"/>
        </w:rPr>
        <w:br/>
        <w:t>（二）教導兒童記錄並評估自己的體能狀況，進而依運動處方改善自己的體能。</w:t>
      </w:r>
      <w:r w:rsidRPr="00BE0AB6">
        <w:rPr>
          <w:rFonts w:ascii="標楷體" w:eastAsia="標楷體" w:hAnsi="標楷體" w:hint="eastAsia"/>
          <w:color w:val="000000"/>
          <w:kern w:val="0"/>
        </w:rPr>
        <w:br/>
        <w:t>（三）引導兒童建立自我照顧的能力及正確的就醫觀念。</w:t>
      </w:r>
      <w:r w:rsidRPr="00BE0AB6">
        <w:rPr>
          <w:rFonts w:ascii="標楷體" w:eastAsia="標楷體" w:hAnsi="標楷體" w:hint="eastAsia"/>
          <w:color w:val="000000"/>
          <w:kern w:val="0"/>
        </w:rPr>
        <w:br/>
        <w:t>（四）引導兒童展現健康行為以預防疾病的發生。</w:t>
      </w:r>
      <w:r w:rsidRPr="00BE0AB6">
        <w:rPr>
          <w:rFonts w:ascii="標楷體" w:eastAsia="標楷體" w:hAnsi="標楷體" w:hint="eastAsia"/>
          <w:color w:val="000000"/>
          <w:kern w:val="0"/>
        </w:rPr>
        <w:br/>
        <w:t>（五）</w:t>
      </w:r>
      <w:r w:rsidR="006C3D23" w:rsidRPr="00BE0AB6">
        <w:rPr>
          <w:rFonts w:ascii="標楷體" w:eastAsia="標楷體" w:hAnsi="標楷體" w:hint="eastAsia"/>
          <w:color w:val="000000"/>
          <w:kern w:val="0"/>
        </w:rPr>
        <w:t>引導兒童了解自己的人際關係，學習尊重與關懷他人，建立正面的互動模式。</w:t>
      </w:r>
      <w:r w:rsidRPr="00BE0AB6">
        <w:rPr>
          <w:rFonts w:ascii="標楷體" w:eastAsia="標楷體" w:hAnsi="標楷體" w:hint="eastAsia"/>
          <w:color w:val="000000"/>
          <w:kern w:val="0"/>
        </w:rPr>
        <w:br/>
        <w:t>（六）</w:t>
      </w:r>
      <w:r w:rsidR="006C3D23" w:rsidRPr="00BE0AB6">
        <w:rPr>
          <w:rFonts w:ascii="標楷體" w:eastAsia="標楷體" w:hAnsi="標楷體" w:hint="eastAsia"/>
          <w:color w:val="000000"/>
          <w:kern w:val="0"/>
        </w:rPr>
        <w:t>培養、建立兒童對安全環境的認知，以及認識基礎運動傷害的預防與處理。</w:t>
      </w:r>
      <w:r w:rsidRPr="00BE0AB6">
        <w:rPr>
          <w:rFonts w:ascii="標楷體" w:eastAsia="標楷體" w:hAnsi="標楷體" w:hint="eastAsia"/>
          <w:color w:val="000000"/>
          <w:kern w:val="0"/>
        </w:rPr>
        <w:br/>
        <w:t>（七）</w:t>
      </w:r>
      <w:r w:rsidR="006C3D23">
        <w:rPr>
          <w:rFonts w:ascii="標楷體" w:eastAsia="標楷體" w:hAnsi="標楷體" w:hint="eastAsia"/>
          <w:color w:val="000000"/>
          <w:kern w:val="0"/>
        </w:rPr>
        <w:t>培養、建立兒童對</w:t>
      </w:r>
      <w:r w:rsidR="00117EF8">
        <w:rPr>
          <w:rFonts w:ascii="標楷體" w:eastAsia="標楷體" w:hAnsi="標楷體" w:hint="eastAsia"/>
          <w:color w:val="000000"/>
          <w:kern w:val="0"/>
        </w:rPr>
        <w:t>防災安全的概念，以及提升面對天然災害時的應變能力。</w:t>
      </w:r>
    </w:p>
    <w:p w:rsidR="00117EF8" w:rsidRDefault="00117EF8" w:rsidP="00A451CB">
      <w:pPr>
        <w:tabs>
          <w:tab w:val="num" w:pos="480"/>
        </w:tabs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  <w:kern w:val="0"/>
        </w:rPr>
      </w:pPr>
    </w:p>
    <w:p w:rsidR="00A451CB" w:rsidRPr="00BE0AB6" w:rsidRDefault="00A451CB" w:rsidP="00A451CB">
      <w:pPr>
        <w:tabs>
          <w:tab w:val="num" w:pos="480"/>
        </w:tabs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  <w:kern w:val="0"/>
        </w:rPr>
      </w:pPr>
      <w:r w:rsidRPr="00BE0AB6">
        <w:rPr>
          <w:rFonts w:ascii="標楷體" w:eastAsia="標楷體" w:hAnsi="標楷體" w:hint="eastAsia"/>
          <w:color w:val="000000"/>
          <w:kern w:val="0"/>
        </w:rPr>
        <w:t>三、課程架構：</w:t>
      </w:r>
    </w:p>
    <w:p w:rsidR="0044464E" w:rsidRPr="00A451CB" w:rsidRDefault="0044464E"/>
    <w:p w:rsidR="00A451CB" w:rsidRDefault="00A451CB"/>
    <w:p w:rsidR="00117EF8" w:rsidRDefault="00117EF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73FBCF" wp14:editId="4D8FD64B">
                <wp:simplePos x="0" y="0"/>
                <wp:positionH relativeFrom="column">
                  <wp:posOffset>769620</wp:posOffset>
                </wp:positionH>
                <wp:positionV relativeFrom="paragraph">
                  <wp:posOffset>15875</wp:posOffset>
                </wp:positionV>
                <wp:extent cx="5307330" cy="3539490"/>
                <wp:effectExtent l="19050" t="19050" r="26670" b="22860"/>
                <wp:wrapNone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7330" cy="3539490"/>
                          <a:chOff x="0" y="0"/>
                          <a:chExt cx="5307473" cy="3539957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flipH="1">
                            <a:off x="1371600" y="543464"/>
                            <a:ext cx="10711" cy="25355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90777"/>
                            <a:ext cx="107759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7EF8" w:rsidRDefault="00117EF8" w:rsidP="00795916">
                              <w:pPr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新細明體" w:hAnsi="新細明體" w:hint="eastAsia"/>
                                </w:rPr>
                                <w:t>健體</w:t>
                              </w:r>
                              <w:proofErr w:type="gramEnd"/>
                              <w:r>
                                <w:rPr>
                                  <w:rFonts w:ascii="新細明體" w:hAnsi="新細明體" w:hint="eastAsia"/>
                                </w:rPr>
                                <w:t>4上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3105509" y="569343"/>
                            <a:ext cx="419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58196" y="310551"/>
                            <a:ext cx="1142365" cy="544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7EF8" w:rsidRPr="009E0B17" w:rsidRDefault="00117EF8" w:rsidP="00795916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eastAsia="細明體" w:hAnsi="新細明體"/>
                                  <w:kern w:val="0"/>
                                </w:rPr>
                              </w:pPr>
                              <w:r w:rsidRPr="009E0B17">
                                <w:rPr>
                                  <w:rFonts w:ascii="新細明體" w:eastAsia="細明體" w:hAnsi="新細明體" w:hint="eastAsia"/>
                                  <w:kern w:val="0"/>
                                </w:rPr>
                                <w:t>第五單元</w:t>
                              </w:r>
                            </w:p>
                            <w:p w:rsidR="00117EF8" w:rsidRPr="009E0B17" w:rsidRDefault="00117EF8" w:rsidP="00795916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eastAsia="細明體" w:hAnsi="新細明體"/>
                                  <w:kern w:val="0"/>
                                </w:rPr>
                              </w:pPr>
                              <w:r w:rsidRPr="009E0B17">
                                <w:rPr>
                                  <w:rFonts w:ascii="新細明體" w:eastAsia="細明體" w:hAnsi="新細明體" w:hint="eastAsia"/>
                                  <w:kern w:val="0"/>
                                </w:rPr>
                                <w:t>健康守護者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28203" y="0"/>
                            <a:ext cx="1779270" cy="119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7EF8" w:rsidRDefault="00117EF8" w:rsidP="0079591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>
                                <w:rPr>
                                  <w:rFonts w:ascii="新細明體" w:hint="eastAsia"/>
                                  <w:sz w:val="20"/>
                                </w:rPr>
                                <w:t>活動</w:t>
                              </w:r>
                              <w:proofErr w:type="gramStart"/>
                              <w:r>
                                <w:rPr>
                                  <w:rFonts w:ascii="新細明體" w:hint="eastAsia"/>
                                  <w:sz w:val="20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ascii="新細明體" w:hint="eastAsia"/>
                                  <w:sz w:val="20"/>
                                </w:rPr>
                                <w:t xml:space="preserve">　</w:t>
                              </w:r>
                              <w:r w:rsidRPr="00FC339B">
                                <w:rPr>
                                  <w:rFonts w:ascii="新細明體" w:hint="eastAsia"/>
                                  <w:sz w:val="20"/>
                                </w:rPr>
                                <w:t>護眼小專家</w:t>
                              </w:r>
                            </w:p>
                            <w:p w:rsidR="00117EF8" w:rsidRDefault="00117EF8" w:rsidP="0079591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>
                                <w:rPr>
                                  <w:rFonts w:ascii="新細明體" w:hint="eastAsia"/>
                                  <w:sz w:val="20"/>
                                </w:rPr>
                                <w:t xml:space="preserve">活動二  </w:t>
                              </w:r>
                              <w:r w:rsidRPr="00FC339B">
                                <w:rPr>
                                  <w:rFonts w:ascii="新細明體" w:hint="eastAsia"/>
                                  <w:sz w:val="20"/>
                                </w:rPr>
                                <w:t>寶貝我牙齒</w:t>
                              </w:r>
                            </w:p>
                            <w:p w:rsidR="00117EF8" w:rsidRDefault="00117EF8" w:rsidP="0079591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>
                                <w:rPr>
                                  <w:rFonts w:ascii="新細明體" w:hint="eastAsia"/>
                                  <w:sz w:val="20"/>
                                </w:rPr>
                                <w:t xml:space="preserve">活動三　</w:t>
                              </w:r>
                              <w:r w:rsidRPr="00FC339B">
                                <w:rPr>
                                  <w:rFonts w:ascii="新細明體" w:hint="eastAsia"/>
                                  <w:sz w:val="20"/>
                                </w:rPr>
                                <w:t>流感追緝令</w:t>
                              </w:r>
                            </w:p>
                            <w:p w:rsidR="00117EF8" w:rsidRDefault="00117EF8" w:rsidP="0079591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>
                                <w:rPr>
                                  <w:rFonts w:ascii="新細明體" w:hint="eastAsia"/>
                                  <w:sz w:val="20"/>
                                </w:rPr>
                                <w:t xml:space="preserve">活動四  </w:t>
                              </w:r>
                              <w:r w:rsidRPr="00FC339B">
                                <w:rPr>
                                  <w:rFonts w:ascii="新細明體" w:hint="eastAsia"/>
                                  <w:sz w:val="20"/>
                                </w:rPr>
                                <w:t>探索過敏</w:t>
                              </w:r>
                            </w:p>
                            <w:p w:rsidR="00117EF8" w:rsidRPr="00FC339B" w:rsidRDefault="00117EF8" w:rsidP="0079591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>
                                <w:rPr>
                                  <w:rFonts w:ascii="新細明體" w:hint="eastAsia"/>
                                  <w:sz w:val="20"/>
                                </w:rPr>
                                <w:t xml:space="preserve">活動五  </w:t>
                              </w:r>
                              <w:r w:rsidRPr="00FC339B">
                                <w:rPr>
                                  <w:rFonts w:ascii="新細明體" w:hint="eastAsia"/>
                                  <w:sz w:val="20"/>
                                </w:rPr>
                                <w:t>就醫停、看、聽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 flipV="1">
                            <a:off x="1104181" y="1846053"/>
                            <a:ext cx="278130" cy="5715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V="1">
                            <a:off x="1371600" y="517585"/>
                            <a:ext cx="586740" cy="266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3131388" y="3079630"/>
                            <a:ext cx="4006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1380226" y="3079630"/>
                            <a:ext cx="6038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01328" y="2829464"/>
                            <a:ext cx="114236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7EF8" w:rsidRPr="00FC339B" w:rsidRDefault="00117EF8" w:rsidP="00795916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eastAsia="細明體" w:hAnsi="新細明體"/>
                                  <w:kern w:val="0"/>
                                </w:rPr>
                              </w:pPr>
                              <w:r w:rsidRPr="00FC339B">
                                <w:rPr>
                                  <w:rFonts w:ascii="新細明體" w:eastAsia="細明體" w:hAnsi="新細明體" w:hint="eastAsia"/>
                                  <w:kern w:val="0"/>
                                </w:rPr>
                                <w:t>第六單元</w:t>
                              </w:r>
                            </w:p>
                            <w:p w:rsidR="00117EF8" w:rsidRPr="00FC339B" w:rsidRDefault="00117EF8" w:rsidP="00795916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eastAsia="細明體" w:hAnsi="新細明體"/>
                                  <w:kern w:val="0"/>
                                </w:rPr>
                              </w:pPr>
                              <w:r w:rsidRPr="00FC339B">
                                <w:rPr>
                                  <w:rFonts w:ascii="新細明體" w:eastAsia="細明體" w:hAnsi="新細明體" w:hint="eastAsia"/>
                                  <w:kern w:val="0"/>
                                </w:rPr>
                                <w:t>防災小尖兵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528203" y="2665562"/>
                            <a:ext cx="1779270" cy="874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7EF8" w:rsidRDefault="00117EF8" w:rsidP="0079591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>
                                <w:rPr>
                                  <w:rFonts w:ascii="新細明體" w:hint="eastAsia"/>
                                  <w:sz w:val="20"/>
                                </w:rPr>
                                <w:t>活動</w:t>
                              </w:r>
                              <w:proofErr w:type="gramStart"/>
                              <w:r>
                                <w:rPr>
                                  <w:rFonts w:ascii="新細明體" w:hint="eastAsia"/>
                                  <w:sz w:val="20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ascii="新細明體" w:hint="eastAsia"/>
                                  <w:sz w:val="20"/>
                                </w:rPr>
                                <w:t xml:space="preserve">　</w:t>
                              </w:r>
                              <w:r w:rsidRPr="00FC339B">
                                <w:rPr>
                                  <w:rFonts w:ascii="新細明體" w:hint="eastAsia"/>
                                  <w:sz w:val="20"/>
                                </w:rPr>
                                <w:t>事故傷害知多少</w:t>
                              </w:r>
                            </w:p>
                            <w:p w:rsidR="00117EF8" w:rsidRPr="00FC339B" w:rsidRDefault="00117EF8" w:rsidP="0079591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>
                                <w:rPr>
                                  <w:rFonts w:ascii="新細明體" w:hint="eastAsia"/>
                                  <w:sz w:val="20"/>
                                </w:rPr>
                                <w:t xml:space="preserve">活動二　</w:t>
                              </w:r>
                              <w:r w:rsidRPr="00FC339B">
                                <w:rPr>
                                  <w:rFonts w:ascii="新細明體" w:hint="eastAsia"/>
                                  <w:sz w:val="20"/>
                                </w:rPr>
                                <w:t>生死一瞬間</w:t>
                              </w:r>
                            </w:p>
                            <w:p w:rsidR="00117EF8" w:rsidRDefault="00117EF8" w:rsidP="0079591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>
                                <w:rPr>
                                  <w:rFonts w:ascii="新細明體" w:hint="eastAsia"/>
                                  <w:sz w:val="20"/>
                                </w:rPr>
                                <w:t xml:space="preserve">活動三　</w:t>
                              </w:r>
                              <w:r w:rsidRPr="00FC339B">
                                <w:rPr>
                                  <w:rFonts w:ascii="新細明體" w:hint="eastAsia"/>
                                  <w:sz w:val="20"/>
                                </w:rPr>
                                <w:t>天搖地動</w:t>
                              </w:r>
                            </w:p>
                            <w:p w:rsidR="00117EF8" w:rsidRDefault="00117EF8" w:rsidP="00795916">
                              <w:pPr>
                                <w:spacing w:beforeLines="20" w:before="72" w:line="220" w:lineRule="exact"/>
                                <w:ind w:leftChars="50" w:left="120"/>
                                <w:jc w:val="both"/>
                                <w:rPr>
                                  <w:rFonts w:ascii="新細明體"/>
                                  <w:sz w:val="20"/>
                                </w:rPr>
                              </w:pPr>
                              <w:r>
                                <w:rPr>
                                  <w:rFonts w:ascii="新細明體" w:hint="eastAsia"/>
                                  <w:sz w:val="20"/>
                                </w:rPr>
                                <w:t xml:space="preserve">活動四  </w:t>
                              </w:r>
                              <w:r w:rsidRPr="00FC339B">
                                <w:rPr>
                                  <w:rFonts w:ascii="新細明體" w:hint="eastAsia"/>
                                  <w:sz w:val="20"/>
                                </w:rPr>
                                <w:t>可怕的颱風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9" o:spid="_x0000_s1026" style="position:absolute;margin-left:60.6pt;margin-top:1.25pt;width:417.9pt;height:278.7pt;z-index:251658240" coordsize="53074,3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">
                <v:line id="Line 3" o:spid="_x0000_s1027" style="position:absolute;flip:x;visibility:visible;mso-wrap-style:square" from="13716,5434" to="13823,30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6907;width:1077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kKMMA&#10;AADaAAAADwAAAGRycy9kb3ducmV2LnhtbESP0WrCQBRE3wv9h+UWfKsbK1aJrtIKYrAPYvQDrtlr&#10;Erp7N2ZXjX/vCoU+DjNzhpktOmvElVpfO1Yw6CcgiAunay4VHPar9wkIH5A1Gsek4E4eFvPXlxmm&#10;2t14R9c8lCJC2KeooAqhSaX0RUUWfd81xNE7udZiiLItpW7xFuHWyI8k+ZQWa44LFTa0rKj4zS9W&#10;QfYzNiObbc0xH3yfi1HYrJPsrFTvrfuaggjUhf/wXzvTCo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SkKMMAAADaAAAADwAAAAAAAAAAAAAAAACYAgAAZHJzL2Rv&#10;d25yZXYueG1sUEsFBgAAAAAEAAQA9QAAAIgDAAAAAA==&#10;" strokeweight="3pt">
                  <v:stroke linestyle="thinThin"/>
                  <v:textbox>
                    <w:txbxContent>
                      <w:p w:rsidR="00117EF8" w:rsidRDefault="00117EF8" w:rsidP="00795916">
                        <w:pPr>
                          <w:jc w:val="center"/>
                          <w:rPr>
                            <w:rFonts w:ascii="新細明體" w:hAnsi="新細明體"/>
                          </w:rPr>
                        </w:pPr>
                        <w:proofErr w:type="gramStart"/>
                        <w:r>
                          <w:rPr>
                            <w:rFonts w:ascii="新細明體" w:hAnsi="新細明體" w:hint="eastAsia"/>
                          </w:rPr>
                          <w:t>健體</w:t>
                        </w:r>
                        <w:proofErr w:type="gramEnd"/>
                        <w:r>
                          <w:rPr>
                            <w:rFonts w:ascii="新細明體" w:hAnsi="新細明體" w:hint="eastAsia"/>
                          </w:rPr>
                          <w:t>4上</w:t>
                        </w:r>
                      </w:p>
                    </w:txbxContent>
                  </v:textbox>
                </v:shape>
                <v:line id="Line 9" o:spid="_x0000_s1029" style="position:absolute;visibility:visible;mso-wrap-style:square" from="31055,5693" to="35252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shape id="Text Box 15" o:spid="_x0000_s1030" type="#_x0000_t202" style="position:absolute;left:19581;top:3105;width:11424;height:5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AfcEA&#10;AADbAAAADwAAAGRycy9kb3ducmV2LnhtbERPzWrCQBC+F3yHZQRvulG0LamrqCAGe5CmPsCYnSbB&#10;3dmYXTV9+64g9DYf3+/Ml5014katrx0rGI8SEMSF0zWXCo7f2+E7CB+QNRrHpOCXPCwXvZc5ptrd&#10;+YtueShFDGGfooIqhCaV0hcVWfQj1xBH7se1FkOEbSl1i/cYbo2cJMmrtFhzbKiwoU1FxTm/WgXZ&#10;55uZ2exgTvl4fSlmYb9LsotSg363+gARqAv/4qc703H+FB6/x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0QH3BAAAA2wAAAA8AAAAAAAAAAAAAAAAAmAIAAGRycy9kb3du&#10;cmV2LnhtbFBLBQYAAAAABAAEAPUAAACGAwAAAAA=&#10;" strokeweight="3pt">
                  <v:stroke linestyle="thinThin"/>
                  <v:textbox>
                    <w:txbxContent>
                      <w:p w:rsidR="00117EF8" w:rsidRPr="009E0B17" w:rsidRDefault="00117EF8" w:rsidP="00795916">
                        <w:pPr>
                          <w:spacing w:line="0" w:lineRule="atLeast"/>
                          <w:jc w:val="center"/>
                          <w:rPr>
                            <w:rFonts w:ascii="新細明體" w:eastAsia="細明體" w:hAnsi="新細明體"/>
                            <w:kern w:val="0"/>
                          </w:rPr>
                        </w:pPr>
                        <w:r w:rsidRPr="009E0B17">
                          <w:rPr>
                            <w:rFonts w:ascii="新細明體" w:eastAsia="細明體" w:hAnsi="新細明體" w:hint="eastAsia"/>
                            <w:kern w:val="0"/>
                          </w:rPr>
                          <w:t>第五單元</w:t>
                        </w:r>
                      </w:p>
                      <w:p w:rsidR="00117EF8" w:rsidRPr="009E0B17" w:rsidRDefault="00117EF8" w:rsidP="00795916">
                        <w:pPr>
                          <w:spacing w:line="0" w:lineRule="atLeast"/>
                          <w:jc w:val="center"/>
                          <w:rPr>
                            <w:rFonts w:ascii="新細明體" w:eastAsia="細明體" w:hAnsi="新細明體"/>
                            <w:kern w:val="0"/>
                          </w:rPr>
                        </w:pPr>
                        <w:r w:rsidRPr="009E0B17">
                          <w:rPr>
                            <w:rFonts w:ascii="新細明體" w:eastAsia="細明體" w:hAnsi="新細明體" w:hint="eastAsia"/>
                            <w:kern w:val="0"/>
                          </w:rPr>
                          <w:t>健康守護者</w:t>
                        </w:r>
                      </w:p>
                    </w:txbxContent>
                  </v:textbox>
                </v:shape>
                <v:shape id="Text Box 19" o:spid="_x0000_s1031" type="#_x0000_t202" style="position:absolute;left:35282;width:17792;height:1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lKeMQA&#10;AADbAAAADwAAAGRycy9kb3ducmV2LnhtbESPQW/CMAyF75P4D5GRdhspk2BTISA2aVrFDhMdP8A0&#10;pq1InNJk0P37+YDEzdZ7fu/zcj14py7UxzawgekkA0VcBdtybWD/8/H0CiomZIsuMBn4owjr1ehh&#10;ibkNV97RpUy1khCOORpoUupyrWPVkMc4CR2xaMfQe0yy9rW2PV4l3Dv9nGVz7bFlaWiwo/eGqlP5&#10;6w0UXy9u5otvdyinb+dqlrafWXE25nE8bBagEg3pbr5dF1bwBVZ+kQ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5SnjEAAAA2wAAAA8AAAAAAAAAAAAAAAAAmAIAAGRycy9k&#10;b3ducmV2LnhtbFBLBQYAAAAABAAEAPUAAACJAwAAAAA=&#10;" strokeweight="3pt">
                  <v:stroke linestyle="thinThin"/>
                  <v:textbox>
                    <w:txbxContent>
                      <w:p w:rsidR="00117EF8" w:rsidRDefault="00117EF8" w:rsidP="0079591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>
                          <w:rPr>
                            <w:rFonts w:ascii="新細明體" w:hint="eastAsia"/>
                            <w:sz w:val="20"/>
                          </w:rPr>
                          <w:t>活動</w:t>
                        </w:r>
                        <w:proofErr w:type="gramStart"/>
                        <w:r>
                          <w:rPr>
                            <w:rFonts w:ascii="新細明體" w:hint="eastAsia"/>
                            <w:sz w:val="20"/>
                          </w:rPr>
                          <w:t>一</w:t>
                        </w:r>
                        <w:proofErr w:type="gramEnd"/>
                        <w:r>
                          <w:rPr>
                            <w:rFonts w:ascii="新細明體" w:hint="eastAsia"/>
                            <w:sz w:val="20"/>
                          </w:rPr>
                          <w:t xml:space="preserve">　</w:t>
                        </w:r>
                        <w:r w:rsidRPr="00FC339B">
                          <w:rPr>
                            <w:rFonts w:ascii="新細明體" w:hint="eastAsia"/>
                            <w:sz w:val="20"/>
                          </w:rPr>
                          <w:t>護眼小專家</w:t>
                        </w:r>
                      </w:p>
                      <w:p w:rsidR="00117EF8" w:rsidRDefault="00117EF8" w:rsidP="0079591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>
                          <w:rPr>
                            <w:rFonts w:ascii="新細明體" w:hint="eastAsia"/>
                            <w:sz w:val="20"/>
                          </w:rPr>
                          <w:t xml:space="preserve">活動二  </w:t>
                        </w:r>
                        <w:r w:rsidRPr="00FC339B">
                          <w:rPr>
                            <w:rFonts w:ascii="新細明體" w:hint="eastAsia"/>
                            <w:sz w:val="20"/>
                          </w:rPr>
                          <w:t>寶貝我牙齒</w:t>
                        </w:r>
                      </w:p>
                      <w:p w:rsidR="00117EF8" w:rsidRDefault="00117EF8" w:rsidP="0079591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>
                          <w:rPr>
                            <w:rFonts w:ascii="新細明體" w:hint="eastAsia"/>
                            <w:sz w:val="20"/>
                          </w:rPr>
                          <w:t xml:space="preserve">活動三　</w:t>
                        </w:r>
                        <w:r w:rsidRPr="00FC339B">
                          <w:rPr>
                            <w:rFonts w:ascii="新細明體" w:hint="eastAsia"/>
                            <w:sz w:val="20"/>
                          </w:rPr>
                          <w:t>流感追緝令</w:t>
                        </w:r>
                      </w:p>
                      <w:p w:rsidR="00117EF8" w:rsidRDefault="00117EF8" w:rsidP="0079591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>
                          <w:rPr>
                            <w:rFonts w:ascii="新細明體" w:hint="eastAsia"/>
                            <w:sz w:val="20"/>
                          </w:rPr>
                          <w:t xml:space="preserve">活動四  </w:t>
                        </w:r>
                        <w:r w:rsidRPr="00FC339B">
                          <w:rPr>
                            <w:rFonts w:ascii="新細明體" w:hint="eastAsia"/>
                            <w:sz w:val="20"/>
                          </w:rPr>
                          <w:t>探索過敏</w:t>
                        </w:r>
                      </w:p>
                      <w:p w:rsidR="00117EF8" w:rsidRPr="00FC339B" w:rsidRDefault="00117EF8" w:rsidP="0079591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>
                          <w:rPr>
                            <w:rFonts w:ascii="新細明體" w:hint="eastAsia"/>
                            <w:sz w:val="20"/>
                          </w:rPr>
                          <w:t xml:space="preserve">活動五  </w:t>
                        </w:r>
                        <w:r w:rsidRPr="00FC339B">
                          <w:rPr>
                            <w:rFonts w:ascii="新細明體" w:hint="eastAsia"/>
                            <w:sz w:val="20"/>
                          </w:rPr>
                          <w:t>就醫停、看、聽</w:t>
                        </w:r>
                      </w:p>
                    </w:txbxContent>
                  </v:textbox>
                </v:shape>
                <v:line id="Line 21" o:spid="_x0000_s1032" style="position:absolute;flip:y;visibility:visible;mso-wrap-style:square" from="11041,18460" to="13823,18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OuT7sAAADbAAAADwAAAGRycy9kb3ducmV2LnhtbERPSwrCMBDdC94hjODOphYUqUYRQXEh&#10;gp8DDM3YFJtJaaKttzcLweXj/Veb3tbiTa2vHCuYJikI4sLpiksF99t+sgDhA7LG2jEp+JCHzXo4&#10;WGGuXccXel9DKWII+xwVmBCaXEpfGLLoE9cQR+7hWoshwraUusUuhttaZmk6lxYrjg0GG9oZKp7X&#10;l1Uw02nHN9ddTHbaN4fnVGfnUis1HvXbJYhAffiLf+6jVpDF9fFL/AFy/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rI65PuwAAANsAAAAPAAAAAAAAAAAAAAAAAKECAABk&#10;cnMvZG93bnJldi54bWxQSwUGAAAAAAQABAD5AAAAiQMAAAAA&#10;" strokeweight="1.75pt"/>
                <v:line id="Line 25" o:spid="_x0000_s1033" style="position:absolute;flip:y;visibility:visible;mso-wrap-style:square" from="13716,5175" to="19583,5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LSysMAAADbAAAADwAAAGRycy9kb3ducmV2LnhtbESPzWrDMBCE74W8g9hAb40cU0Jwo4QQ&#10;CCS0h/wYcl2stWVqrYykxO7bV4FCj8PMfMOsNqPtxIN8aB0rmM8yEMSV0y03Csrr/m0JIkRkjZ1j&#10;UvBDATbrycsKC+0GPtPjEhuRIBwKVGBi7AspQ2XIYpi5njh5tfMWY5K+kdrjkOC2k3mWLaTFltOC&#10;wZ52hqrvy90qkMfP4eT3eVk39aF3t6P5WgyjUq/TcfsBItIY/8N/7YNWkL/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y0srDAAAA2wAAAA8AAAAAAAAAAAAA&#10;AAAAoQIAAGRycy9kb3ducmV2LnhtbFBLBQYAAAAABAAEAPkAAACRAwAAAAA=&#10;" strokeweight="1.5pt"/>
                <v:line id="Line 26" o:spid="_x0000_s1034" style="position:absolute;visibility:visible;mso-wrap-style:square" from="31313,30796" to="35320,30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<v:line id="Line 27" o:spid="_x0000_s1035" style="position:absolute;visibility:visible;mso-wrap-style:square" from="13802,30796" to="19841,30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<v:shape id="Text Box 28" o:spid="_x0000_s1036" type="#_x0000_t202" style="position:absolute;left:20013;top:28294;width:1142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Ut8QA&#10;AADbAAAADwAAAGRycy9kb3ducmV2LnhtbESP0WrCQBRE34X+w3KFvjUbBWuJrmIFaagPpdEPuGav&#10;SXD3bsxuNf17VxB8HGbmDDNf9taIC3W+caxglKQgiEunG64U7Hebtw8QPiBrNI5JwT95WC5eBnPM&#10;tLvyL12KUIkIYZ+hgjqENpPSlzVZ9IlriaN3dJ3FEGVXSd3hNcKtkeM0fZcWG44LNba0rqk8FX9W&#10;Qb6dmonNf8yhGH2ey0n4/krzs1Kvw341AxGoD8/wo51rBeMp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KFLfEAAAA2wAAAA8AAAAAAAAAAAAAAAAAmAIAAGRycy9k&#10;b3ducmV2LnhtbFBLBQYAAAAABAAEAPUAAACJAwAAAAA=&#10;" strokeweight="3pt">
                  <v:stroke linestyle="thinThin"/>
                  <v:textbox>
                    <w:txbxContent>
                      <w:p w:rsidR="00117EF8" w:rsidRPr="00FC339B" w:rsidRDefault="00117EF8" w:rsidP="00795916">
                        <w:pPr>
                          <w:spacing w:line="0" w:lineRule="atLeast"/>
                          <w:jc w:val="center"/>
                          <w:rPr>
                            <w:rFonts w:ascii="新細明體" w:eastAsia="細明體" w:hAnsi="新細明體"/>
                            <w:kern w:val="0"/>
                          </w:rPr>
                        </w:pPr>
                        <w:r w:rsidRPr="00FC339B">
                          <w:rPr>
                            <w:rFonts w:ascii="新細明體" w:eastAsia="細明體" w:hAnsi="新細明體" w:hint="eastAsia"/>
                            <w:kern w:val="0"/>
                          </w:rPr>
                          <w:t>第六單元</w:t>
                        </w:r>
                      </w:p>
                      <w:p w:rsidR="00117EF8" w:rsidRPr="00FC339B" w:rsidRDefault="00117EF8" w:rsidP="00795916">
                        <w:pPr>
                          <w:spacing w:line="0" w:lineRule="atLeast"/>
                          <w:jc w:val="center"/>
                          <w:rPr>
                            <w:rFonts w:ascii="新細明體" w:eastAsia="細明體" w:hAnsi="新細明體"/>
                            <w:kern w:val="0"/>
                          </w:rPr>
                        </w:pPr>
                        <w:r w:rsidRPr="00FC339B">
                          <w:rPr>
                            <w:rFonts w:ascii="新細明體" w:eastAsia="細明體" w:hAnsi="新細明體" w:hint="eastAsia"/>
                            <w:kern w:val="0"/>
                          </w:rPr>
                          <w:t>防災小尖兵</w:t>
                        </w:r>
                      </w:p>
                    </w:txbxContent>
                  </v:textbox>
                </v:shape>
                <v:shape id="Text Box 29" o:spid="_x0000_s1037" type="#_x0000_t202" style="position:absolute;left:35282;top:26655;width:17792;height:8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AxcAA&#10;AADbAAAADwAAAGRycy9kb3ducmV2LnhtbERPzYrCMBC+C/sOYRb2pqmCq1Sj7ApiWQ9i9QHGZmyL&#10;yaQ2Ubtvbw6Cx4/vf77srBF3an3tWMFwkIAgLpyuuVRwPKz7UxA+IGs0jknBP3lYLj56c0y1e/Ce&#10;7nkoRQxhn6KCKoQmldIXFVn0A9cQR+7sWoshwraUusVHDLdGjpLkW1qsOTZU2NCqouKS36yCbDsx&#10;Y5vtzCkf/l6LcfjbJNlVqa/P7mcGIlAX3uKXO9MKRnFs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WAxcAAAADbAAAADwAAAAAAAAAAAAAAAACYAgAAZHJzL2Rvd25y&#10;ZXYueG1sUEsFBgAAAAAEAAQA9QAAAIUDAAAAAA==&#10;" strokeweight="3pt">
                  <v:stroke linestyle="thinThin"/>
                  <v:textbox>
                    <w:txbxContent>
                      <w:p w:rsidR="00117EF8" w:rsidRDefault="00117EF8" w:rsidP="0079591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>
                          <w:rPr>
                            <w:rFonts w:ascii="新細明體" w:hint="eastAsia"/>
                            <w:sz w:val="20"/>
                          </w:rPr>
                          <w:t>活動</w:t>
                        </w:r>
                        <w:proofErr w:type="gramStart"/>
                        <w:r>
                          <w:rPr>
                            <w:rFonts w:ascii="新細明體" w:hint="eastAsia"/>
                            <w:sz w:val="20"/>
                          </w:rPr>
                          <w:t>一</w:t>
                        </w:r>
                        <w:proofErr w:type="gramEnd"/>
                        <w:r>
                          <w:rPr>
                            <w:rFonts w:ascii="新細明體" w:hint="eastAsia"/>
                            <w:sz w:val="20"/>
                          </w:rPr>
                          <w:t xml:space="preserve">　</w:t>
                        </w:r>
                        <w:r w:rsidRPr="00FC339B">
                          <w:rPr>
                            <w:rFonts w:ascii="新細明體" w:hint="eastAsia"/>
                            <w:sz w:val="20"/>
                          </w:rPr>
                          <w:t>事故傷害知多少</w:t>
                        </w:r>
                      </w:p>
                      <w:p w:rsidR="00117EF8" w:rsidRPr="00FC339B" w:rsidRDefault="00117EF8" w:rsidP="0079591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>
                          <w:rPr>
                            <w:rFonts w:ascii="新細明體" w:hint="eastAsia"/>
                            <w:sz w:val="20"/>
                          </w:rPr>
                          <w:t xml:space="preserve">活動二　</w:t>
                        </w:r>
                        <w:r w:rsidRPr="00FC339B">
                          <w:rPr>
                            <w:rFonts w:ascii="新細明體" w:hint="eastAsia"/>
                            <w:sz w:val="20"/>
                          </w:rPr>
                          <w:t>生死一瞬間</w:t>
                        </w:r>
                      </w:p>
                      <w:p w:rsidR="00117EF8" w:rsidRDefault="00117EF8" w:rsidP="0079591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>
                          <w:rPr>
                            <w:rFonts w:ascii="新細明體" w:hint="eastAsia"/>
                            <w:sz w:val="20"/>
                          </w:rPr>
                          <w:t xml:space="preserve">活動三　</w:t>
                        </w:r>
                        <w:r w:rsidRPr="00FC339B">
                          <w:rPr>
                            <w:rFonts w:ascii="新細明體" w:hint="eastAsia"/>
                            <w:sz w:val="20"/>
                          </w:rPr>
                          <w:t>天搖地動</w:t>
                        </w:r>
                      </w:p>
                      <w:p w:rsidR="00117EF8" w:rsidRDefault="00117EF8" w:rsidP="00795916">
                        <w:pPr>
                          <w:spacing w:beforeLines="20" w:before="72" w:line="220" w:lineRule="exact"/>
                          <w:ind w:leftChars="50" w:left="120"/>
                          <w:jc w:val="both"/>
                          <w:rPr>
                            <w:rFonts w:ascii="新細明體"/>
                            <w:sz w:val="20"/>
                          </w:rPr>
                        </w:pPr>
                        <w:r>
                          <w:rPr>
                            <w:rFonts w:ascii="新細明體" w:hint="eastAsia"/>
                            <w:sz w:val="20"/>
                          </w:rPr>
                          <w:t xml:space="preserve">活動四  </w:t>
                        </w:r>
                        <w:r w:rsidRPr="00FC339B">
                          <w:rPr>
                            <w:rFonts w:ascii="新細明體" w:hint="eastAsia"/>
                            <w:sz w:val="20"/>
                          </w:rPr>
                          <w:t>可怕的颱風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7EF8" w:rsidRDefault="00117EF8"/>
    <w:p w:rsidR="00117EF8" w:rsidRDefault="00117EF8"/>
    <w:p w:rsidR="00117EF8" w:rsidRDefault="00117EF8"/>
    <w:p w:rsidR="00117EF8" w:rsidRDefault="00117EF8"/>
    <w:p w:rsidR="00117EF8" w:rsidRDefault="00117EF8"/>
    <w:p w:rsidR="00A451CB" w:rsidRDefault="00A451CB"/>
    <w:p w:rsidR="00117EF8" w:rsidRDefault="00117EF8"/>
    <w:p w:rsidR="00117EF8" w:rsidRDefault="00117EF8"/>
    <w:p w:rsidR="00117EF8" w:rsidRDefault="00117EF8"/>
    <w:p w:rsidR="00117EF8" w:rsidRDefault="00F004A6">
      <w:r>
        <w:rPr>
          <w:rFonts w:hint="eastAsia"/>
        </w:rPr>
        <w:t>0</w:t>
      </w:r>
    </w:p>
    <w:p w:rsidR="00117EF8" w:rsidRDefault="00117EF8"/>
    <w:p w:rsidR="00117EF8" w:rsidRDefault="00117EF8"/>
    <w:p w:rsidR="00117EF8" w:rsidRDefault="00117EF8"/>
    <w:p w:rsidR="00117EF8" w:rsidRDefault="00117EF8"/>
    <w:p w:rsidR="00117EF8" w:rsidRDefault="00117EF8"/>
    <w:p w:rsidR="00117EF8" w:rsidRDefault="00117EF8"/>
    <w:p w:rsidR="00117EF8" w:rsidRDefault="00117EF8"/>
    <w:p w:rsidR="00117EF8" w:rsidRDefault="00117EF8"/>
    <w:p w:rsidR="00117EF8" w:rsidRDefault="00117EF8"/>
    <w:p w:rsidR="00117EF8" w:rsidRDefault="00117EF8">
      <w:pPr>
        <w:rPr>
          <w:rFonts w:hint="eastAsia"/>
        </w:rPr>
      </w:pPr>
    </w:p>
    <w:p w:rsidR="00CE351D" w:rsidRDefault="00CE351D"/>
    <w:p w:rsidR="00117EF8" w:rsidRDefault="00117EF8"/>
    <w:p w:rsidR="00117EF8" w:rsidRDefault="00117EF8"/>
    <w:p w:rsidR="00117EF8" w:rsidRPr="002813D5" w:rsidRDefault="00117EF8" w:rsidP="00117EF8">
      <w:pPr>
        <w:tabs>
          <w:tab w:val="num" w:pos="480"/>
        </w:tabs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四</w:t>
      </w:r>
      <w:r w:rsidRPr="002813D5">
        <w:rPr>
          <w:rFonts w:ascii="標楷體" w:eastAsia="標楷體" w:hAnsi="標楷體" w:hint="eastAsia"/>
          <w:color w:val="000000"/>
          <w:kern w:val="0"/>
        </w:rPr>
        <w:t>、教材內容（來源）：</w:t>
      </w:r>
      <w:r>
        <w:rPr>
          <w:rFonts w:ascii="標楷體" w:eastAsia="標楷體" w:hAnsi="標楷體" w:hint="eastAsia"/>
          <w:color w:val="000000"/>
          <w:kern w:val="0"/>
        </w:rPr>
        <w:t>翰林</w:t>
      </w:r>
      <w:r w:rsidRPr="002813D5">
        <w:rPr>
          <w:rFonts w:ascii="標楷體" w:eastAsia="標楷體" w:hAnsi="標楷體" w:hint="eastAsia"/>
          <w:color w:val="000000"/>
        </w:rPr>
        <w:t>版國小</w:t>
      </w:r>
      <w:r>
        <w:rPr>
          <w:rFonts w:ascii="標楷體" w:eastAsia="標楷體" w:hAnsi="標楷體" w:hint="eastAsia"/>
          <w:color w:val="000000"/>
        </w:rPr>
        <w:t>四</w:t>
      </w:r>
      <w:r w:rsidRPr="002813D5">
        <w:rPr>
          <w:rFonts w:ascii="標楷體" w:eastAsia="標楷體" w:hAnsi="標楷體" w:hint="eastAsia"/>
          <w:color w:val="000000"/>
        </w:rPr>
        <w:t>上健康與體育</w:t>
      </w:r>
    </w:p>
    <w:p w:rsidR="00117EF8" w:rsidRPr="00117EF8" w:rsidRDefault="00117EF8"/>
    <w:tbl>
      <w:tblPr>
        <w:tblW w:w="10360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"/>
        <w:gridCol w:w="587"/>
        <w:gridCol w:w="1350"/>
        <w:gridCol w:w="898"/>
        <w:gridCol w:w="3402"/>
        <w:gridCol w:w="567"/>
        <w:gridCol w:w="893"/>
        <w:gridCol w:w="900"/>
        <w:gridCol w:w="720"/>
        <w:gridCol w:w="540"/>
      </w:tblGrid>
      <w:tr w:rsidR="00117EF8" w:rsidTr="000B5AC1">
        <w:trPr>
          <w:trHeight w:val="1134"/>
          <w:tblHeader/>
          <w:jc w:val="center"/>
        </w:trPr>
        <w:tc>
          <w:tcPr>
            <w:tcW w:w="503" w:type="dxa"/>
            <w:shd w:val="clear" w:color="auto" w:fill="CCCCCC"/>
            <w:vAlign w:val="center"/>
          </w:tcPr>
          <w:p w:rsidR="00117EF8" w:rsidRDefault="00117EF8" w:rsidP="0068069B">
            <w:pPr>
              <w:pStyle w:val="2"/>
              <w:spacing w:line="240" w:lineRule="exact"/>
              <w:rPr>
                <w:rFonts w:eastAsia="新細明體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主題</w:t>
            </w:r>
          </w:p>
        </w:tc>
        <w:tc>
          <w:tcPr>
            <w:tcW w:w="587" w:type="dxa"/>
            <w:shd w:val="clear" w:color="auto" w:fill="CCCCCC"/>
            <w:vAlign w:val="center"/>
          </w:tcPr>
          <w:p w:rsidR="00117EF8" w:rsidRDefault="00117EF8" w:rsidP="0068069B">
            <w:pPr>
              <w:pStyle w:val="2"/>
              <w:spacing w:line="240" w:lineRule="exact"/>
              <w:rPr>
                <w:rFonts w:eastAsia="新細明體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單元名稱</w:t>
            </w:r>
          </w:p>
        </w:tc>
        <w:tc>
          <w:tcPr>
            <w:tcW w:w="1350" w:type="dxa"/>
            <w:shd w:val="clear" w:color="auto" w:fill="CCCCCC"/>
            <w:vAlign w:val="center"/>
          </w:tcPr>
          <w:p w:rsidR="00117EF8" w:rsidRDefault="00117EF8" w:rsidP="0068069B">
            <w:pPr>
              <w:pStyle w:val="9"/>
              <w:spacing w:before="0" w:beforeAutospacing="0" w:after="0" w:afterAutospacing="0" w:line="240" w:lineRule="exact"/>
              <w:jc w:val="center"/>
              <w:rPr>
                <w:rFonts w:ascii="Times New Roman"/>
                <w:snapToGrid w:val="0"/>
                <w:sz w:val="20"/>
                <w:szCs w:val="20"/>
              </w:rPr>
            </w:pPr>
            <w:r>
              <w:rPr>
                <w:rFonts w:ascii="Times New Roman" w:hint="eastAsia"/>
                <w:snapToGrid w:val="0"/>
                <w:sz w:val="20"/>
                <w:szCs w:val="20"/>
              </w:rPr>
              <w:t>分段能力指標</w:t>
            </w:r>
          </w:p>
        </w:tc>
        <w:tc>
          <w:tcPr>
            <w:tcW w:w="898" w:type="dxa"/>
            <w:shd w:val="clear" w:color="auto" w:fill="CCCCCC"/>
            <w:vAlign w:val="center"/>
          </w:tcPr>
          <w:p w:rsidR="00117EF8" w:rsidRDefault="00117EF8" w:rsidP="0068069B">
            <w:pPr>
              <w:spacing w:line="24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3402" w:type="dxa"/>
            <w:shd w:val="clear" w:color="auto" w:fill="CCCCCC"/>
            <w:vAlign w:val="center"/>
          </w:tcPr>
          <w:p w:rsidR="00117EF8" w:rsidRDefault="00117EF8" w:rsidP="0068069B">
            <w:pPr>
              <w:spacing w:line="24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教學活動重點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117EF8" w:rsidRDefault="00117EF8" w:rsidP="0068069B">
            <w:pPr>
              <w:spacing w:line="24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893" w:type="dxa"/>
            <w:shd w:val="clear" w:color="auto" w:fill="CCCCCC"/>
            <w:vAlign w:val="center"/>
          </w:tcPr>
          <w:p w:rsidR="00117EF8" w:rsidRDefault="00117EF8" w:rsidP="0068069B">
            <w:pPr>
              <w:spacing w:line="24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117EF8" w:rsidRDefault="00117EF8" w:rsidP="0068069B">
            <w:pPr>
              <w:spacing w:line="24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17EF8" w:rsidRDefault="00117EF8" w:rsidP="0068069B">
            <w:pPr>
              <w:spacing w:line="24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重大議題</w:t>
            </w:r>
          </w:p>
        </w:tc>
        <w:tc>
          <w:tcPr>
            <w:tcW w:w="540" w:type="dxa"/>
            <w:shd w:val="clear" w:color="auto" w:fill="CCCCCC"/>
            <w:vAlign w:val="center"/>
          </w:tcPr>
          <w:p w:rsidR="00117EF8" w:rsidRDefault="00117EF8" w:rsidP="0068069B">
            <w:pPr>
              <w:spacing w:line="24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十大基本能力</w:t>
            </w:r>
          </w:p>
        </w:tc>
      </w:tr>
      <w:tr w:rsidR="00117EF8" w:rsidTr="000B5AC1">
        <w:trPr>
          <w:trHeight w:val="3103"/>
          <w:jc w:val="center"/>
        </w:trPr>
        <w:tc>
          <w:tcPr>
            <w:tcW w:w="503" w:type="dxa"/>
          </w:tcPr>
          <w:p w:rsidR="00117EF8" w:rsidRDefault="00117EF8" w:rsidP="00117EF8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單元五、健康守護者</w:t>
            </w:r>
            <w:r>
              <w:rPr>
                <w:rFonts w:hint="eastAsia"/>
                <w:bCs/>
                <w:snapToGrid w:val="0"/>
                <w:kern w:val="0"/>
              </w:rPr>
              <w:tab/>
            </w:r>
          </w:p>
        </w:tc>
        <w:tc>
          <w:tcPr>
            <w:tcW w:w="587" w:type="dxa"/>
          </w:tcPr>
          <w:p w:rsidR="00117EF8" w:rsidRDefault="005259AA" w:rsidP="0068069B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1護眼小專家、活動2寶貝我的牙齒</w:t>
            </w:r>
          </w:p>
        </w:tc>
        <w:tc>
          <w:tcPr>
            <w:tcW w:w="1350" w:type="dxa"/>
          </w:tcPr>
          <w:p w:rsidR="00117EF8" w:rsidRDefault="00117EF8" w:rsidP="0068069B">
            <w:pPr>
              <w:spacing w:line="0" w:lineRule="atLeast"/>
              <w:ind w:leftChars="12" w:left="29" w:rightChars="6" w:right="14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體認健康行為的重要性，並運用作決定的技巧來促進健康。</w:t>
            </w:r>
          </w:p>
        </w:tc>
        <w:tc>
          <w:tcPr>
            <w:tcW w:w="898" w:type="dxa"/>
          </w:tcPr>
          <w:p w:rsidR="00117EF8" w:rsidRDefault="005259AA" w:rsidP="0068069B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1護眼小專家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1.了解近視的成因。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2.能在生活中實踐正確的用眼行為。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活動2寶貝我的牙齒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1.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認識齒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列矯正的功用。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2.認識牙齒的種類及功能。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3.學會牙線的操作技巧。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:rsidR="000B5AC1" w:rsidRDefault="005259AA" w:rsidP="000B5AC1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活動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1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 xml:space="preserve"> 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護眼小專家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一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：體驗近視所造成的不便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1.請學生戴上自製眼鏡，進行近視體驗活動。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2.請學生分享戴上眼鏡走路、跳躍，和沒戴眼鏡有什麼不同？眼睛看不清楚時，生活上會有哪些不方便之處？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3.引導學生討論近視對日常生活的影響，並強調視力保健的重要性。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活動二：檢討自己的用眼習慣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1.教師詢問學生最近一次視力檢查的結果，並請做過視力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複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檢的學生分享就醫經驗</w:t>
            </w:r>
            <w:r w:rsidR="000B5AC1">
              <w:rPr>
                <w:rFonts w:ascii="新細明體" w:hAnsi="新細明體" w:hint="eastAsia"/>
                <w:bCs/>
                <w:snapToGrid w:val="0"/>
                <w:kern w:val="0"/>
              </w:rPr>
              <w:t>，教師進行統整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2.教師說明：造成近視最主要的原因。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3.</w:t>
            </w:r>
            <w:r w:rsidR="000B5AC1">
              <w:rPr>
                <w:rFonts w:ascii="新細明體" w:hAnsi="新細明體"/>
                <w:bCs/>
                <w:snapToGrid w:val="0"/>
                <w:kern w:val="0"/>
              </w:rPr>
              <w:t>請學生</w:t>
            </w:r>
            <w:r w:rsidR="000B5AC1">
              <w:rPr>
                <w:rFonts w:ascii="新細明體" w:hAnsi="新細明體" w:hint="eastAsia"/>
                <w:bCs/>
                <w:snapToGrid w:val="0"/>
                <w:kern w:val="0"/>
              </w:rPr>
              <w:t>自省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是否有錯誤的用眼習慣。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三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：實踐護眼行為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1.引導學生討論如何做到護眼行為。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2.引導學生演練正確的用眼行為。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3.教師提醒學生要愛惜自己的眼睛，在日常生活中養成正確的用眼習慣。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活動四：進行眼球運動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1.教師說明</w:t>
            </w:r>
            <w:r w:rsidR="000B5AC1">
              <w:rPr>
                <w:rFonts w:ascii="新細明體" w:hAnsi="新細明體" w:hint="eastAsia"/>
                <w:bCs/>
                <w:snapToGrid w:val="0"/>
                <w:kern w:val="0"/>
              </w:rPr>
              <w:t>及引導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：進行眼球運動</w:t>
            </w:r>
          </w:p>
          <w:p w:rsidR="000B5AC1" w:rsidRDefault="005259AA" w:rsidP="000B5AC1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 w:hint="eastAsia"/>
                <w:bCs/>
                <w:snapToGrid w:val="0"/>
                <w:kern w:val="0"/>
              </w:rPr>
            </w:pPr>
            <w:r>
              <w:rPr>
                <w:rFonts w:ascii="新細明體" w:hAnsi="新細明體"/>
                <w:bCs/>
                <w:snapToGrid w:val="0"/>
                <w:kern w:val="0"/>
              </w:rPr>
              <w:t>2.</w:t>
            </w:r>
            <w:r w:rsidR="000B5AC1">
              <w:rPr>
                <w:rFonts w:ascii="新細明體" w:hAnsi="新細明體"/>
                <w:bCs/>
                <w:snapToGrid w:val="0"/>
                <w:kern w:val="0"/>
              </w:rPr>
              <w:t>教師強調近距離用眼三十分鐘後，應讓眼睛充分休息以預防近視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。</w:t>
            </w:r>
          </w:p>
          <w:p w:rsidR="00117EF8" w:rsidRDefault="005259AA" w:rsidP="006050F7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ascii="新細明體" w:hAnsi="新細明體"/>
                <w:bCs/>
                <w:snapToGrid w:val="0"/>
                <w:kern w:val="0"/>
              </w:rPr>
              <w:t>活動2寶貝我的牙齒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一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：認識咬合不正及齒列矯正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1.教師說明牙齒咬合不正的影響</w:t>
            </w:r>
            <w:r w:rsidR="006050F7">
              <w:rPr>
                <w:rFonts w:ascii="新細明體" w:hAnsi="新細明體" w:hint="eastAsia"/>
                <w:bCs/>
                <w:snapToGrid w:val="0"/>
                <w:kern w:val="0"/>
              </w:rPr>
              <w:t>及</w:t>
            </w:r>
            <w:r w:rsidR="006050F7">
              <w:rPr>
                <w:rFonts w:ascii="新細明體" w:hAnsi="新細明體"/>
                <w:bCs/>
                <w:snapToGrid w:val="0"/>
                <w:kern w:val="0"/>
              </w:rPr>
              <w:t>齒列矯正的功用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</w:t>
            </w:r>
            <w:r w:rsidR="006050F7">
              <w:rPr>
                <w:rFonts w:ascii="新細明體" w:hAnsi="新細明體"/>
                <w:bCs/>
                <w:snapToGrid w:val="0"/>
                <w:kern w:val="0"/>
              </w:rPr>
              <w:t xml:space="preserve"> </w:t>
            </w:r>
            <w:r w:rsidR="006050F7">
              <w:rPr>
                <w:rFonts w:ascii="新細明體" w:hAnsi="新細明體"/>
                <w:bCs/>
                <w:snapToGrid w:val="0"/>
                <w:kern w:val="0"/>
              </w:rPr>
              <w:t>教師強調7～11歲是換牙階段，也是牙齒矯正的關鍵期。如果有咬合不</w:t>
            </w:r>
            <w:r w:rsidR="006050F7">
              <w:rPr>
                <w:rFonts w:ascii="新細明體" w:hAnsi="新細明體" w:hint="eastAsia"/>
                <w:bCs/>
                <w:snapToGrid w:val="0"/>
                <w:kern w:val="0"/>
              </w:rPr>
              <w:t>正的問題，要儘早請教專業牙科醫師</w:t>
            </w:r>
            <w:r w:rsidR="006050F7">
              <w:rPr>
                <w:rFonts w:ascii="新細明體" w:hAnsi="新細明體"/>
                <w:bCs/>
                <w:snapToGrid w:val="0"/>
                <w:kern w:val="0"/>
              </w:rPr>
              <w:br/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活動二：認識牙齒的種類和功能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 xml:space="preserve">1.請學生對著鏡子觀察自己的牙齒，並回答問題。 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2.教師統整：乳齒、恆齒都很重要，要好好的保護和愛惜。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三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：示範清潔牙縫的方法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1.教師說明使用牙線的方法。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2.教師展示牙線並量取適當長度，兩手繃緊牙線，利用牙齒模型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示範刮淨牙齒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鄰接面的手勢和步驟。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活動四：演練如何使用牙線潔牙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1.請學生取用牙線，根據示範與說明對著鏡子實際演練，教師行間巡視指導。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2.使用牙線潔牙後，請學生對著鏡子自我檢查齒縫是否刮除乾淨，待清潔完成後再以水漱口。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3.請學生發表以牙線潔牙的感覺。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4.教師鼓勵學生在日常生活中多加練習，動作才會更加熟練，並能藉此養成良好的潔牙習慣。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</w:r>
          </w:p>
        </w:tc>
        <w:tc>
          <w:tcPr>
            <w:tcW w:w="567" w:type="dxa"/>
          </w:tcPr>
          <w:p w:rsidR="00117EF8" w:rsidRDefault="00117EF8" w:rsidP="0068069B">
            <w:pPr>
              <w:spacing w:line="0" w:lineRule="atLeast"/>
              <w:ind w:left="2" w:hangingChars="1" w:hanging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</w:tcPr>
          <w:p w:rsidR="00117EF8" w:rsidRDefault="00117EF8" w:rsidP="000B5AC1">
            <w:pPr>
              <w:spacing w:line="0" w:lineRule="atLeast"/>
              <w:ind w:left="-1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="005259AA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自製眼鏡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寶貝我的牙齒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="000B5AC1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牙線、牙線棒、鏡子、漱口杯</w:t>
            </w:r>
          </w:p>
        </w:tc>
        <w:tc>
          <w:tcPr>
            <w:tcW w:w="900" w:type="dxa"/>
          </w:tcPr>
          <w:p w:rsidR="00117EF8" w:rsidRDefault="00117EF8" w:rsidP="0068069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自我評量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實作評量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觀察評量</w:t>
            </w:r>
          </w:p>
        </w:tc>
        <w:tc>
          <w:tcPr>
            <w:tcW w:w="720" w:type="dxa"/>
          </w:tcPr>
          <w:p w:rsidR="00117EF8" w:rsidRDefault="00117EF8" w:rsidP="005259AA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【生涯發展教育】</w:t>
            </w:r>
            <w:r>
              <w:rPr>
                <w:rFonts w:hint="eastAsia"/>
                <w:bCs/>
                <w:snapToGrid w:val="0"/>
                <w:kern w:val="0"/>
              </w:rPr>
              <w:t>3-2-</w:t>
            </w:r>
            <w:r w:rsidR="005259AA">
              <w:rPr>
                <w:rFonts w:hint="eastAsia"/>
                <w:bCs/>
                <w:snapToGrid w:val="0"/>
                <w:kern w:val="0"/>
              </w:rPr>
              <w:t>2</w:t>
            </w:r>
            <w:r w:rsidR="005259AA">
              <w:rPr>
                <w:rFonts w:hint="eastAsia"/>
                <w:bCs/>
                <w:snapToGrid w:val="0"/>
                <w:kern w:val="0"/>
              </w:rPr>
              <w:t>學習</w:t>
            </w:r>
            <w:r>
              <w:rPr>
                <w:rFonts w:hint="eastAsia"/>
                <w:bCs/>
                <w:snapToGrid w:val="0"/>
                <w:kern w:val="0"/>
              </w:rPr>
              <w:t>如何解決問題及做決定。</w:t>
            </w:r>
          </w:p>
        </w:tc>
        <w:tc>
          <w:tcPr>
            <w:tcW w:w="540" w:type="dxa"/>
          </w:tcPr>
          <w:p w:rsidR="00117EF8" w:rsidRDefault="00117EF8" w:rsidP="0068069B">
            <w:pPr>
              <w:spacing w:line="0" w:lineRule="atLeast"/>
              <w:ind w:left="-1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三、生涯規劃與終身學習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七、規劃、組織與實踐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九、主動探索與研究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十、獨立思考與解決問題</w:t>
            </w:r>
          </w:p>
        </w:tc>
      </w:tr>
      <w:tr w:rsidR="00117EF8" w:rsidTr="000B5AC1">
        <w:trPr>
          <w:trHeight w:val="6350"/>
          <w:jc w:val="center"/>
        </w:trPr>
        <w:tc>
          <w:tcPr>
            <w:tcW w:w="503" w:type="dxa"/>
          </w:tcPr>
          <w:p w:rsidR="00117EF8" w:rsidRDefault="006050F7" w:rsidP="006050F7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lastRenderedPageBreak/>
              <w:t>單元五、健康守護者</w:t>
            </w:r>
          </w:p>
        </w:tc>
        <w:tc>
          <w:tcPr>
            <w:tcW w:w="587" w:type="dxa"/>
          </w:tcPr>
          <w:p w:rsidR="00117EF8" w:rsidRDefault="006050F7" w:rsidP="0068069B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3流感追緝令、活動4探索過敏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1350" w:type="dxa"/>
          </w:tcPr>
          <w:p w:rsidR="00117EF8" w:rsidRDefault="006050F7" w:rsidP="0068069B">
            <w:pPr>
              <w:spacing w:line="0" w:lineRule="atLeast"/>
              <w:ind w:leftChars="12" w:left="29" w:rightChars="6" w:right="14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7-2-1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表現預防疾病的正向行為與活動，以增進身體的安適</w:t>
            </w:r>
            <w:r w:rsidR="00AA7961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898" w:type="dxa"/>
          </w:tcPr>
          <w:p w:rsidR="00117EF8" w:rsidRDefault="006050F7" w:rsidP="0068069B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3流感追緝令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1.認識流感及新型流感的傳染途徑和預防方法。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罹患流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感、感冒時能做好自主管理與自我照護。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活動4探索過敏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1.認識過敏的原因及常見症狀。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2.學習過敏的照顧方式。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3.能說出避免引發過敏的方法。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:rsidR="00117EF8" w:rsidRDefault="006050F7" w:rsidP="001672AE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活動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3流感追緝令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一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：分享感冒經驗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1.請學生回憶感冒的經驗，分享當時的症狀、處理方式，並推測造成感冒的可能原因。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2.教師說明流行性感冒和一般感冒的異同。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活動二：流感常識搶答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1.教師將全班分成兩組進行搶答遊戲並鼓勵學生多充實相關知識，才能做好預防措施。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活動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三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：討論自我管理及照護方法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1.針對「得了流感應不應該上學？」進行澄清問答。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2.教師說明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罹患流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感、感冒的自主管理及自我照護方法。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活動四：認識禽流感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1.教師說明：</w:t>
            </w:r>
            <w:r w:rsidR="001672AE">
              <w:rPr>
                <w:rFonts w:ascii="新細明體" w:hAnsi="新細明體" w:hint="eastAsia"/>
                <w:bCs/>
                <w:snapToGrid w:val="0"/>
                <w:kern w:val="0"/>
              </w:rPr>
              <w:t>流感病毒及傳染途徑。</w:t>
            </w:r>
            <w:r w:rsidR="001672AE">
              <w:rPr>
                <w:rFonts w:ascii="新細明體" w:hAnsi="新細明體"/>
                <w:bCs/>
                <w:snapToGrid w:val="0"/>
                <w:kern w:val="0"/>
              </w:rPr>
              <w:t xml:space="preserve"> 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2.師生共同討論禽流感的預防方法。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活動五：進行防疫大作戰遊戲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1.教師說明遊戲規則。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2.遊戲結束後，請學生發表在過程中學到哪些預防疾病的方法。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3.教師統整學生的意見並進行補充說明。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活動4探索過敏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一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：分享過敏經驗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</w:t>
            </w:r>
            <w:r w:rsidR="001672AE">
              <w:rPr>
                <w:rFonts w:ascii="新細明體" w:hAnsi="新細明體"/>
                <w:bCs/>
                <w:snapToGrid w:val="0"/>
                <w:kern w:val="0"/>
              </w:rPr>
              <w:t xml:space="preserve"> </w:t>
            </w:r>
            <w:r w:rsidR="001672AE">
              <w:rPr>
                <w:rFonts w:ascii="新細明體" w:hAnsi="新細明體"/>
                <w:bCs/>
                <w:snapToGrid w:val="0"/>
                <w:kern w:val="0"/>
              </w:rPr>
              <w:t>教師說明過敏的原因及常見症狀</w:t>
            </w:r>
            <w:r w:rsidR="001672AE">
              <w:rPr>
                <w:rFonts w:ascii="新細明體" w:hAnsi="新細明體" w:hint="eastAsia"/>
                <w:bCs/>
                <w:snapToGrid w:val="0"/>
                <w:kern w:val="0"/>
              </w:rPr>
              <w:t>並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調查班上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罹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患過敏的學生。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</w:t>
            </w:r>
            <w:r w:rsidR="001672AE">
              <w:rPr>
                <w:rFonts w:ascii="新細明體" w:hAnsi="新細明體"/>
                <w:bCs/>
                <w:snapToGrid w:val="0"/>
                <w:kern w:val="0"/>
              </w:rPr>
              <w:t xml:space="preserve"> </w:t>
            </w:r>
            <w:r w:rsidR="001672AE">
              <w:rPr>
                <w:rFonts w:ascii="新細明體" w:hAnsi="新細明體"/>
                <w:bCs/>
                <w:snapToGrid w:val="0"/>
                <w:kern w:val="0"/>
              </w:rPr>
              <w:t>請學生發表過敏帶給他們的感受，並提醒未患過敏者要對其展現關懷。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。</w:t>
            </w:r>
            <w:r w:rsidR="001672AE">
              <w:rPr>
                <w:rFonts w:ascii="新細明體" w:hAnsi="新細明體"/>
                <w:bCs/>
                <w:snapToGrid w:val="0"/>
                <w:kern w:val="0"/>
              </w:rPr>
              <w:br/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活動二：探討過敏性氣喘的原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因及照顧方法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1.教師說明誘發過敏性氣喘的原因。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2.請患有過敏性氣喘的學生發表自我照顧的方法。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3.教師透過問答澄清有關過敏性氣喘的觀念。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三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：探討遠離過敏的方法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1.教師說明常見的過敏原。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2.請學生自由發表避免引發過敏的方法。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3.教師統整學生的意見並進行補充說明。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活動四：探討過敏自我照顧方法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1.教師說明透過過敏原檢測，可以找出自己對哪些東西過敏。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2.教師透過問答澄清有關過敏自我照顧的觀念。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3.請患有過敏的學生發表自我照顧的方法。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4.教師統整：要避免過敏發作，除了不接觸過敏原，耐心接受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治療之外，對過敏也要有正確的認知，才能做好身體保健。</w:t>
            </w:r>
            <w:r w:rsidR="00117EF8">
              <w:rPr>
                <w:rFonts w:hint="eastAsia"/>
                <w:bCs/>
                <w:snapToGrid w:val="0"/>
                <w:kern w:val="0"/>
              </w:rPr>
              <w:br/>
            </w:r>
          </w:p>
        </w:tc>
        <w:tc>
          <w:tcPr>
            <w:tcW w:w="567" w:type="dxa"/>
          </w:tcPr>
          <w:p w:rsidR="00117EF8" w:rsidRDefault="00117EF8" w:rsidP="0068069B">
            <w:pPr>
              <w:spacing w:line="0" w:lineRule="atLeast"/>
              <w:ind w:left="2" w:hangingChars="1" w:hanging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</w:tcPr>
          <w:p w:rsidR="00306931" w:rsidRDefault="00306931" w:rsidP="00306931">
            <w:pPr>
              <w:spacing w:line="0" w:lineRule="atLeast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117EF8" w:rsidRDefault="006050F7" w:rsidP="00306931">
            <w:pPr>
              <w:spacing w:line="0" w:lineRule="atLeast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流感相關資料</w:t>
            </w:r>
          </w:p>
          <w:p w:rsidR="00306931" w:rsidRDefault="00306931" w:rsidP="00306931">
            <w:pPr>
              <w:spacing w:line="0" w:lineRule="atLeast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  <w:p w:rsidR="001672AE" w:rsidRDefault="001672AE" w:rsidP="00306931">
            <w:pPr>
              <w:spacing w:line="0" w:lineRule="atLeast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過敏相關資料</w:t>
            </w:r>
          </w:p>
        </w:tc>
        <w:tc>
          <w:tcPr>
            <w:tcW w:w="900" w:type="dxa"/>
          </w:tcPr>
          <w:p w:rsidR="00117EF8" w:rsidRDefault="00117EF8" w:rsidP="0068069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課堂問答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觀察評量</w:t>
            </w:r>
          </w:p>
        </w:tc>
        <w:tc>
          <w:tcPr>
            <w:tcW w:w="720" w:type="dxa"/>
          </w:tcPr>
          <w:p w:rsidR="00117EF8" w:rsidRDefault="001672AE" w:rsidP="0068069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【家政教育】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3-2-3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 xml:space="preserve"> 養成良好的生活習慣</w:t>
            </w:r>
            <w:r w:rsidR="00AA7961">
              <w:rPr>
                <w:rFonts w:ascii="新細明體" w:hAnsi="新細明體" w:hint="eastAsia"/>
                <w:bCs/>
                <w:snapToGrid w:val="0"/>
                <w:kern w:val="0"/>
              </w:rPr>
              <w:t>。</w:t>
            </w:r>
          </w:p>
        </w:tc>
        <w:tc>
          <w:tcPr>
            <w:tcW w:w="540" w:type="dxa"/>
          </w:tcPr>
          <w:p w:rsidR="00117EF8" w:rsidRDefault="00117EF8" w:rsidP="0068069B">
            <w:pPr>
              <w:spacing w:line="0" w:lineRule="atLeast"/>
              <w:ind w:left="-1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一、了解自我與發展潛能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三、生涯規劃與終身學習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七、規劃、組織與實踐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九、主動探索與研究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十、獨立思考與解決問題</w:t>
            </w:r>
          </w:p>
        </w:tc>
      </w:tr>
      <w:tr w:rsidR="00117EF8" w:rsidTr="000B5AC1">
        <w:trPr>
          <w:trHeight w:val="6350"/>
          <w:jc w:val="center"/>
        </w:trPr>
        <w:tc>
          <w:tcPr>
            <w:tcW w:w="503" w:type="dxa"/>
          </w:tcPr>
          <w:p w:rsidR="00117EF8" w:rsidRDefault="001672AE" w:rsidP="0068069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lastRenderedPageBreak/>
              <w:t>單元五、健康守護者</w:t>
            </w:r>
          </w:p>
        </w:tc>
        <w:tc>
          <w:tcPr>
            <w:tcW w:w="587" w:type="dxa"/>
          </w:tcPr>
          <w:p w:rsidR="00117EF8" w:rsidRDefault="001672AE" w:rsidP="0068069B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5就醫停看聽</w:t>
            </w:r>
          </w:p>
        </w:tc>
        <w:tc>
          <w:tcPr>
            <w:tcW w:w="1350" w:type="dxa"/>
          </w:tcPr>
          <w:p w:rsidR="00117EF8" w:rsidRDefault="001672AE" w:rsidP="0068069B">
            <w:pPr>
              <w:spacing w:line="0" w:lineRule="atLeast"/>
              <w:ind w:leftChars="12" w:left="29" w:rightChars="6" w:right="14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7-2-2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討論社會文化因素對健康與運動的服務及產品選擇之影響</w:t>
            </w:r>
            <w:r w:rsidR="00AA7961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7-2-3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 xml:space="preserve"> 確認消費者在健康相關事務上的權利與義務</w:t>
            </w:r>
            <w:r w:rsidR="00AA7961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898" w:type="dxa"/>
          </w:tcPr>
          <w:p w:rsidR="00117EF8" w:rsidRDefault="001672AE" w:rsidP="0068069B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1.能選擇正確的就醫途徑。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2.了解就醫時應有的權利和義務。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3.認識全民健康保險。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:rsidR="00117EF8" w:rsidRDefault="00AC0CD8" w:rsidP="0068069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</w:t>
            </w:r>
            <w:proofErr w:type="gramStart"/>
            <w:r>
              <w:rPr>
                <w:rFonts w:hint="eastAsia"/>
                <w:bCs/>
                <w:snapToGrid w:val="0"/>
                <w:kern w:val="0"/>
              </w:rPr>
              <w:t>一</w:t>
            </w:r>
            <w:proofErr w:type="gramEnd"/>
            <w:r>
              <w:rPr>
                <w:rFonts w:hint="eastAsia"/>
                <w:bCs/>
                <w:snapToGrid w:val="0"/>
                <w:kern w:val="0"/>
              </w:rPr>
              <w:t>：選擇正確的就醫途徑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</w:t>
            </w:r>
            <w:r>
              <w:rPr>
                <w:rFonts w:hint="eastAsia"/>
                <w:bCs/>
                <w:snapToGrid w:val="0"/>
                <w:kern w:val="0"/>
              </w:rPr>
              <w:t>教師調查班上兒童在生病時的處理方法，例如：看中醫、看西醫、自己買藥吃、找</w:t>
            </w:r>
            <w:proofErr w:type="gramStart"/>
            <w:r>
              <w:rPr>
                <w:rFonts w:hint="eastAsia"/>
                <w:bCs/>
                <w:snapToGrid w:val="0"/>
                <w:kern w:val="0"/>
              </w:rPr>
              <w:t>祕</w:t>
            </w:r>
            <w:proofErr w:type="gramEnd"/>
            <w:r>
              <w:rPr>
                <w:rFonts w:hint="eastAsia"/>
                <w:bCs/>
                <w:snapToGrid w:val="0"/>
                <w:kern w:val="0"/>
              </w:rPr>
              <w:t>方、求神問卜、</w:t>
            </w:r>
            <w:proofErr w:type="gramStart"/>
            <w:r>
              <w:rPr>
                <w:rFonts w:hint="eastAsia"/>
                <w:bCs/>
                <w:snapToGrid w:val="0"/>
                <w:kern w:val="0"/>
              </w:rPr>
              <w:t>喝符水</w:t>
            </w:r>
            <w:proofErr w:type="gramEnd"/>
            <w:r>
              <w:rPr>
                <w:rFonts w:hint="eastAsia"/>
                <w:bCs/>
                <w:snapToGrid w:val="0"/>
                <w:kern w:val="0"/>
              </w:rPr>
              <w:t>等。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</w:t>
            </w:r>
            <w:r>
              <w:rPr>
                <w:rFonts w:hint="eastAsia"/>
                <w:bCs/>
                <w:snapToGrid w:val="0"/>
                <w:kern w:val="0"/>
              </w:rPr>
              <w:t>教師請曾有以一般常見民俗療法治療病症的兒童分享經驗，例如：為何會使用這種方法？過程中的感受？可能有哪些狀況等。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</w:t>
            </w:r>
            <w:r>
              <w:rPr>
                <w:rFonts w:hint="eastAsia"/>
                <w:bCs/>
                <w:snapToGrid w:val="0"/>
                <w:kern w:val="0"/>
              </w:rPr>
              <w:t>教師說明生病時應該選擇正確的就醫方式，包括：選擇合格的醫療院所就醫，或是由固定的</w:t>
            </w:r>
            <w:smartTag w:uri="urn:schemas-microsoft-com:office:smarttags" w:element="PersonName">
              <w:smartTagPr>
                <w:attr w:name="ProductID" w:val="家庭"/>
              </w:smartTagPr>
              <w:r>
                <w:rPr>
                  <w:rFonts w:hint="eastAsia"/>
                  <w:bCs/>
                  <w:snapToGrid w:val="0"/>
                  <w:kern w:val="0"/>
                </w:rPr>
                <w:t>家庭</w:t>
              </w:r>
            </w:smartTag>
            <w:r>
              <w:rPr>
                <w:rFonts w:hint="eastAsia"/>
                <w:bCs/>
                <w:snapToGrid w:val="0"/>
                <w:kern w:val="0"/>
              </w:rPr>
              <w:t>醫師診療，也可以找合格的中醫師診治。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</w:t>
            </w:r>
            <w:r>
              <w:rPr>
                <w:rFonts w:hint="eastAsia"/>
                <w:bCs/>
                <w:snapToGrid w:val="0"/>
                <w:kern w:val="0"/>
              </w:rPr>
              <w:t>教師利用課本頁面，引導兒童自由發表誤信偏方可能產生的影響。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5</w:t>
            </w:r>
            <w:r>
              <w:rPr>
                <w:rFonts w:hint="eastAsia"/>
                <w:bCs/>
                <w:snapToGrid w:val="0"/>
                <w:kern w:val="0"/>
              </w:rPr>
              <w:t>請兒童發表自己或家人是否有誤信偏方的經驗。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6</w:t>
            </w:r>
            <w:r>
              <w:rPr>
                <w:rFonts w:hint="eastAsia"/>
                <w:bCs/>
                <w:snapToGrid w:val="0"/>
                <w:kern w:val="0"/>
              </w:rPr>
              <w:t>教師統整：誤信偏方可能會延誤治療時機，造成病情惡化。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活動二：選擇合格與安全就醫品質的方法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</w:t>
            </w:r>
            <w:r>
              <w:rPr>
                <w:rFonts w:hint="eastAsia"/>
                <w:bCs/>
                <w:snapToGrid w:val="0"/>
                <w:kern w:val="0"/>
              </w:rPr>
              <w:t>教師說明如何選擇合格的醫療院所。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</w:t>
            </w:r>
            <w:r>
              <w:rPr>
                <w:rFonts w:hint="eastAsia"/>
                <w:bCs/>
                <w:snapToGrid w:val="0"/>
                <w:kern w:val="0"/>
              </w:rPr>
              <w:t>兒童發表是否有其他判斷方式，教師再補充說明。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</w:t>
            </w:r>
            <w:r>
              <w:rPr>
                <w:rFonts w:hint="eastAsia"/>
                <w:bCs/>
                <w:snapToGrid w:val="0"/>
                <w:kern w:val="0"/>
              </w:rPr>
              <w:t>教師歸納就醫的相關權利。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</w:t>
            </w:r>
            <w:r>
              <w:rPr>
                <w:rFonts w:hint="eastAsia"/>
                <w:bCs/>
                <w:snapToGrid w:val="0"/>
                <w:kern w:val="0"/>
              </w:rPr>
              <w:t>教師介紹「衛生署國民健康局」和「消費者保護委員會」網站，說明醫療行為亦為健康服務，應注意自己的義務和權利。</w:t>
            </w:r>
          </w:p>
        </w:tc>
        <w:tc>
          <w:tcPr>
            <w:tcW w:w="567" w:type="dxa"/>
          </w:tcPr>
          <w:p w:rsidR="00117EF8" w:rsidRDefault="00127D9D" w:rsidP="0068069B">
            <w:pPr>
              <w:spacing w:line="0" w:lineRule="atLeast"/>
              <w:ind w:left="2" w:hangingChars="1" w:hanging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:rsidR="00306931" w:rsidRDefault="00306931" w:rsidP="0068069B">
            <w:pPr>
              <w:spacing w:line="0" w:lineRule="atLeast"/>
              <w:ind w:left="-1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117EF8" w:rsidRDefault="00AA7961" w:rsidP="0068069B">
            <w:pPr>
              <w:spacing w:line="0" w:lineRule="atLeast"/>
              <w:ind w:left="-1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課本</w:t>
            </w:r>
          </w:p>
        </w:tc>
        <w:tc>
          <w:tcPr>
            <w:tcW w:w="900" w:type="dxa"/>
          </w:tcPr>
          <w:p w:rsidR="00117EF8" w:rsidRDefault="00117EF8" w:rsidP="0068069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課堂問答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觀察評量</w:t>
            </w:r>
          </w:p>
        </w:tc>
        <w:tc>
          <w:tcPr>
            <w:tcW w:w="720" w:type="dxa"/>
          </w:tcPr>
          <w:p w:rsidR="00117EF8" w:rsidRDefault="00AA7961" w:rsidP="0068069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【家政教育】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3-1-3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 xml:space="preserve"> 覺察個人的消費行為。</w:t>
            </w:r>
          </w:p>
        </w:tc>
        <w:tc>
          <w:tcPr>
            <w:tcW w:w="540" w:type="dxa"/>
          </w:tcPr>
          <w:p w:rsidR="00AA7961" w:rsidRDefault="00117EF8" w:rsidP="0068069B">
            <w:pPr>
              <w:spacing w:line="0" w:lineRule="atLeast"/>
              <w:ind w:left="-1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三、生涯規劃與終身學習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="00AA7961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六、文化學習與國際了解</w:t>
            </w:r>
          </w:p>
          <w:p w:rsidR="00306931" w:rsidRDefault="00117EF8" w:rsidP="0068069B">
            <w:pPr>
              <w:spacing w:line="0" w:lineRule="atLeast"/>
              <w:ind w:left="-1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七、規劃、組織與實踐</w:t>
            </w:r>
          </w:p>
          <w:p w:rsidR="00117EF8" w:rsidRDefault="00306931" w:rsidP="0068069B">
            <w:pPr>
              <w:spacing w:line="0" w:lineRule="atLeast"/>
              <w:ind w:left="-1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八、運用科技與資訊</w:t>
            </w:r>
            <w:r w:rsidR="00117EF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="00117EF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九、主動探索與研究</w:t>
            </w:r>
            <w:r w:rsidR="00117EF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1672AE" w:rsidRPr="001672AE" w:rsidRDefault="001672AE" w:rsidP="0068069B">
            <w:pPr>
              <w:spacing w:line="0" w:lineRule="atLeast"/>
              <w:ind w:left="-1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十、獨立思考與解決問題能力</w:t>
            </w:r>
          </w:p>
        </w:tc>
      </w:tr>
      <w:tr w:rsidR="00117EF8" w:rsidTr="000B5AC1">
        <w:trPr>
          <w:trHeight w:val="6350"/>
          <w:jc w:val="center"/>
        </w:trPr>
        <w:tc>
          <w:tcPr>
            <w:tcW w:w="503" w:type="dxa"/>
          </w:tcPr>
          <w:p w:rsidR="00117EF8" w:rsidRDefault="00AA7961" w:rsidP="00AA7961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lastRenderedPageBreak/>
              <w:t>單元六、防災小尖兵</w:t>
            </w:r>
          </w:p>
        </w:tc>
        <w:tc>
          <w:tcPr>
            <w:tcW w:w="587" w:type="dxa"/>
          </w:tcPr>
          <w:p w:rsidR="00117EF8" w:rsidRDefault="00AA7961" w:rsidP="0068069B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1事故傷害知多少</w:t>
            </w:r>
          </w:p>
        </w:tc>
        <w:tc>
          <w:tcPr>
            <w:tcW w:w="1350" w:type="dxa"/>
          </w:tcPr>
          <w:p w:rsidR="00117EF8" w:rsidRDefault="00AA7961" w:rsidP="0068069B">
            <w:pPr>
              <w:spacing w:line="0" w:lineRule="atLeast"/>
              <w:ind w:leftChars="12" w:left="29" w:rightChars="6" w:right="14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5-2-1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覺察生活環境中的潛在危機並尋求協助。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5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5-2-2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判斷影響個人及他人安全的因素並能進行改善。</w:t>
            </w:r>
          </w:p>
        </w:tc>
        <w:tc>
          <w:tcPr>
            <w:tcW w:w="898" w:type="dxa"/>
          </w:tcPr>
          <w:p w:rsidR="00117EF8" w:rsidRDefault="00AA7961" w:rsidP="0068069B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1.了解事故傷害的意義及可預防性。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2.能說出常見的危險行為。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3.能舉出預防事故傷害的方法。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</w:r>
            <w:r w:rsidR="00117EF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3402" w:type="dxa"/>
          </w:tcPr>
          <w:p w:rsidR="00117EF8" w:rsidRDefault="00AA7961" w:rsidP="00E046AE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活動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一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</w:rPr>
              <w:t>：討論事故傷害的成因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1.教師說明：事故傷害就是日常生活中，突然發生的事件，造成人們受傷、死亡或是財物上的損失。事故傷害可能是天然因素</w:t>
            </w:r>
            <w:r w:rsidR="008158BF">
              <w:rPr>
                <w:rFonts w:ascii="新細明體" w:hAnsi="新細明體" w:hint="eastAsia"/>
                <w:bCs/>
                <w:snapToGrid w:val="0"/>
                <w:kern w:val="0"/>
              </w:rPr>
              <w:t>或</w:t>
            </w:r>
            <w:r w:rsidR="008158BF">
              <w:rPr>
                <w:rFonts w:ascii="新細明體" w:hAnsi="新細明體"/>
                <w:bCs/>
                <w:snapToGrid w:val="0"/>
                <w:kern w:val="0"/>
              </w:rPr>
              <w:t>人為疏失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所造成</w:t>
            </w:r>
            <w:r w:rsidR="008158BF">
              <w:rPr>
                <w:rFonts w:ascii="新細明體" w:hAnsi="新細明體" w:hint="eastAsia"/>
                <w:bCs/>
                <w:snapToGrid w:val="0"/>
                <w:kern w:val="0"/>
              </w:rPr>
              <w:t>的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2.請學生說一說自己曾經看過或聽過的事故傷害。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3.</w:t>
            </w:r>
            <w:r w:rsidR="008158BF">
              <w:rPr>
                <w:rFonts w:ascii="新細明體" w:hAnsi="新細明體"/>
                <w:bCs/>
                <w:snapToGrid w:val="0"/>
                <w:kern w:val="0"/>
              </w:rPr>
              <w:t>教師</w:t>
            </w:r>
            <w:r w:rsidR="008158BF">
              <w:rPr>
                <w:rFonts w:ascii="新細明體" w:hAnsi="新細明體" w:hint="eastAsia"/>
                <w:bCs/>
                <w:snapToGrid w:val="0"/>
                <w:kern w:val="0"/>
              </w:rPr>
              <w:t>提醒學生許多</w:t>
            </w:r>
            <w:r w:rsidR="008158BF">
              <w:rPr>
                <w:rFonts w:ascii="新細明體" w:hAnsi="新細明體"/>
                <w:bCs/>
                <w:snapToGrid w:val="0"/>
                <w:kern w:val="0"/>
              </w:rPr>
              <w:t>事故傷害都是人為造成的，</w:t>
            </w:r>
            <w:r w:rsidR="008158BF">
              <w:rPr>
                <w:rFonts w:ascii="新細明體" w:hAnsi="新細明體" w:hint="eastAsia"/>
                <w:bCs/>
                <w:snapToGrid w:val="0"/>
                <w:kern w:val="0"/>
              </w:rPr>
              <w:t>需小心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防範</w:t>
            </w:r>
            <w:r w:rsidR="008158BF">
              <w:rPr>
                <w:rFonts w:ascii="新細明體" w:hAnsi="新細明體" w:hint="eastAsia"/>
                <w:bCs/>
                <w:snapToGrid w:val="0"/>
                <w:kern w:val="0"/>
              </w:rPr>
              <w:t>則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能避免。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活動二：發表預防事故傷害的做法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1.教師說明缺乏安全知識、冒險的想法、危險的動作或習慣，都可能引起事故傷害。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2.教師說明危險的想法或行為可能導致的結果。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3.請學生發表要怎樣才能避免事故傷害的發生。</w:t>
            </w:r>
            <w:r w:rsidR="00E046AE">
              <w:rPr>
                <w:rFonts w:ascii="新細明體" w:hAnsi="新細明體"/>
                <w:bCs/>
                <w:snapToGrid w:val="0"/>
                <w:kern w:val="0"/>
              </w:rPr>
              <w:br/>
            </w:r>
            <w:r w:rsidR="00E046AE">
              <w:rPr>
                <w:rFonts w:ascii="新細明體" w:hAnsi="新細明體" w:hint="eastAsia"/>
                <w:bCs/>
                <w:snapToGrid w:val="0"/>
                <w:kern w:val="0"/>
              </w:rPr>
              <w:t>4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.教師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統整學生的意見並補充說明。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三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：探討事故傷害案例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1.教師敘述事故傷害案例</w:t>
            </w:r>
            <w:r w:rsidR="002867DD">
              <w:rPr>
                <w:rFonts w:ascii="新細明體" w:hAnsi="新細明體" w:hint="eastAsia"/>
                <w:bCs/>
                <w:snapToGrid w:val="0"/>
                <w:kern w:val="0"/>
              </w:rPr>
              <w:t>並</w:t>
            </w:r>
            <w:r w:rsidR="002867DD">
              <w:rPr>
                <w:rFonts w:ascii="新細明體" w:hAnsi="新細明體"/>
                <w:bCs/>
                <w:snapToGrid w:val="0"/>
                <w:kern w:val="0"/>
              </w:rPr>
              <w:t>引導學生思考發生的原因</w:t>
            </w:r>
            <w:r w:rsidR="002867DD">
              <w:rPr>
                <w:rFonts w:ascii="新細明體" w:hAnsi="新細明體" w:hint="eastAsia"/>
                <w:bCs/>
                <w:snapToGrid w:val="0"/>
                <w:kern w:val="0"/>
              </w:rPr>
              <w:t>以及如何避免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</w:t>
            </w:r>
            <w:r w:rsidR="002867DD">
              <w:rPr>
                <w:rFonts w:ascii="新細明體" w:hAnsi="新細明體"/>
                <w:bCs/>
                <w:snapToGrid w:val="0"/>
                <w:kern w:val="0"/>
              </w:rPr>
              <w:t>教師提醒學生應避免惡作劇的行為，養成安全的態度和習慣。</w:t>
            </w:r>
            <w:r w:rsidR="002867DD">
              <w:rPr>
                <w:rFonts w:ascii="新細明體" w:hAnsi="新細明體"/>
                <w:bCs/>
                <w:snapToGrid w:val="0"/>
                <w:kern w:val="0"/>
              </w:rPr>
              <w:br/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活動四：討論事故案例的預防方法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1.請學生分組，針對課本上的事故案例</w:t>
            </w:r>
            <w:r w:rsidR="00E046AE">
              <w:rPr>
                <w:rFonts w:ascii="新細明體" w:hAnsi="新細明體" w:hint="eastAsia"/>
                <w:bCs/>
                <w:snapToGrid w:val="0"/>
                <w:kern w:val="0"/>
              </w:rPr>
              <w:t>如何預防或該怎麼做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進行討論</w:t>
            </w:r>
            <w:r w:rsidR="00E046AE">
              <w:rPr>
                <w:rFonts w:ascii="新細明體" w:hAnsi="新細明體" w:hint="eastAsia"/>
                <w:bCs/>
                <w:snapToGrid w:val="0"/>
                <w:kern w:val="0"/>
              </w:rPr>
              <w:t>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2.請各組推派代表上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臺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發表討論結果。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3.教師引導學生思考並發表，生活中哪些行為容易發生危險並提出改善的辦法。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4.教師</w:t>
            </w:r>
            <w:r w:rsidR="00E046AE">
              <w:rPr>
                <w:rFonts w:ascii="新細明體" w:hAnsi="新細明體" w:hint="eastAsia"/>
                <w:bCs/>
                <w:snapToGrid w:val="0"/>
                <w:kern w:val="0"/>
              </w:rPr>
              <w:t>統整並說明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探究事故傷害發生的原因，就會發現人為的疏失是可以加以防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範的。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</w:r>
          </w:p>
        </w:tc>
        <w:tc>
          <w:tcPr>
            <w:tcW w:w="567" w:type="dxa"/>
          </w:tcPr>
          <w:p w:rsidR="00117EF8" w:rsidRDefault="00117EF8" w:rsidP="0068069B">
            <w:pPr>
              <w:spacing w:line="0" w:lineRule="atLeast"/>
              <w:ind w:left="2" w:hangingChars="1" w:hanging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</w:tcPr>
          <w:p w:rsidR="00306931" w:rsidRDefault="00306931" w:rsidP="00306931">
            <w:pPr>
              <w:spacing w:line="0" w:lineRule="atLeast"/>
              <w:ind w:left="-1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  <w:p w:rsidR="00117EF8" w:rsidRDefault="00306931" w:rsidP="00306931">
            <w:pPr>
              <w:spacing w:line="0" w:lineRule="atLeast"/>
              <w:ind w:left="-1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課本、事故傷害案例</w:t>
            </w:r>
            <w:r w:rsidR="00117EF8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900" w:type="dxa"/>
          </w:tcPr>
          <w:p w:rsidR="00AA7961" w:rsidRDefault="00AA7961" w:rsidP="0068069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課堂問答</w:t>
            </w:r>
          </w:p>
          <w:p w:rsidR="00AA7961" w:rsidRDefault="00AA7961" w:rsidP="0068069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自我評量</w:t>
            </w:r>
          </w:p>
          <w:p w:rsidR="00AA7961" w:rsidRDefault="00AA7961" w:rsidP="0068069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實作評量</w:t>
            </w:r>
          </w:p>
        </w:tc>
        <w:tc>
          <w:tcPr>
            <w:tcW w:w="720" w:type="dxa"/>
          </w:tcPr>
          <w:p w:rsidR="00117EF8" w:rsidRDefault="00AA7961" w:rsidP="0077124A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【生涯發展教育】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3-2-2</w:t>
            </w:r>
            <w:r w:rsidR="0077124A">
              <w:rPr>
                <w:rFonts w:ascii="新細明體" w:hAnsi="新細明體" w:hint="eastAsia"/>
                <w:bCs/>
                <w:snapToGrid w:val="0"/>
                <w:kern w:val="0"/>
              </w:rPr>
              <w:t>學習如何解決問題及做決定。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【環境教育】4-2-2</w:t>
            </w:r>
            <w:r w:rsidR="0077124A">
              <w:rPr>
                <w:rFonts w:ascii="新細明體" w:hAnsi="新細明體" w:hint="eastAsia"/>
                <w:bCs/>
                <w:snapToGrid w:val="0"/>
                <w:kern w:val="0"/>
              </w:rPr>
              <w:t>能具體提出改善周遭環境問題的措施。</w:t>
            </w:r>
          </w:p>
        </w:tc>
        <w:tc>
          <w:tcPr>
            <w:tcW w:w="540" w:type="dxa"/>
          </w:tcPr>
          <w:p w:rsidR="00117EF8" w:rsidRPr="00306931" w:rsidRDefault="00306931" w:rsidP="00306931">
            <w:pPr>
              <w:spacing w:line="0" w:lineRule="atLeast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</w:t>
            </w:r>
            <w:r w:rsidR="00117EF8" w:rsidRPr="00306931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生涯規劃與終身學習</w:t>
            </w:r>
            <w:r w:rsidR="00117EF8" w:rsidRPr="00306931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="00117EF8" w:rsidRPr="00306931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七、規劃、組織與實踐</w:t>
            </w:r>
          </w:p>
          <w:p w:rsidR="00306931" w:rsidRDefault="00306931" w:rsidP="00306931">
            <w:pPr>
              <w:spacing w:line="0" w:lineRule="atLeast"/>
              <w:ind w:left="-1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八、運用科技與資訊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九、主動探索與研究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306931" w:rsidRPr="00306931" w:rsidRDefault="00306931" w:rsidP="00306931">
            <w:pPr>
              <w:spacing w:line="0" w:lineRule="atLeast"/>
              <w:rPr>
                <w:bCs/>
                <w:snapToGrid w:val="0"/>
                <w:kern w:val="0"/>
                <w:sz w:val="20"/>
                <w:szCs w:val="20"/>
              </w:rPr>
            </w:pPr>
            <w:r w:rsidRPr="00306931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十、獨立思考與解決問題能力</w:t>
            </w:r>
          </w:p>
        </w:tc>
      </w:tr>
      <w:tr w:rsidR="00117EF8" w:rsidTr="000B5AC1">
        <w:trPr>
          <w:trHeight w:val="6350"/>
          <w:jc w:val="center"/>
        </w:trPr>
        <w:tc>
          <w:tcPr>
            <w:tcW w:w="503" w:type="dxa"/>
          </w:tcPr>
          <w:p w:rsidR="00117EF8" w:rsidRDefault="0077124A" w:rsidP="0077124A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lastRenderedPageBreak/>
              <w:t>單元六、防災小尖兵</w:t>
            </w:r>
          </w:p>
        </w:tc>
        <w:tc>
          <w:tcPr>
            <w:tcW w:w="587" w:type="dxa"/>
          </w:tcPr>
          <w:p w:rsidR="00117EF8" w:rsidRDefault="0077124A" w:rsidP="0068069B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2 生死一瞬間</w:t>
            </w:r>
          </w:p>
        </w:tc>
        <w:tc>
          <w:tcPr>
            <w:tcW w:w="1350" w:type="dxa"/>
          </w:tcPr>
          <w:p w:rsidR="00117EF8" w:rsidRDefault="0077124A" w:rsidP="0068069B">
            <w:pPr>
              <w:spacing w:line="0" w:lineRule="atLeast"/>
              <w:ind w:leftChars="12" w:left="29" w:rightChars="6" w:right="14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5-2-1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覺察生活環境中的潛在危機並尋求協助。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5-2-3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評估危險情境的可能處理方法及其結果。</w:t>
            </w:r>
          </w:p>
        </w:tc>
        <w:tc>
          <w:tcPr>
            <w:tcW w:w="898" w:type="dxa"/>
          </w:tcPr>
          <w:p w:rsidR="00117EF8" w:rsidRDefault="0077124A" w:rsidP="0068069B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1.能舉出火災發生的原因及預防方法。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2.熟悉火場逃生須知。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3.能做好居家防火措施。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:rsidR="00117EF8" w:rsidRDefault="0077124A" w:rsidP="00C72463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活動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一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</w:rPr>
              <w:t>：介紹火災案例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1.教師介紹時事報導。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2.請學生發表曾經看過或聽過的火災事故，是什麼原因造成的？可以預防嗎？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3.教師統整：造成火災的可能原因。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活動二：討論火場逃生須知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1.教師說明造成火災死亡的最大原因，是由於缺乏火場逃生的知識。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2.引導學生討論火場逃生與受困火場的求生技巧。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三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：演練火場逃生技巧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1.將全班分成數組，演練火場逃生技巧。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2.教師綜合歸納。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活動四：演練燒燙傷急救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1.教師說明身上著火時，不可奔跑以免助長火勢，要用「停、躺、滾」來滅火，也可以用厚重衣物覆蓋以壓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滅火苗，或迅速靠近水源。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2.燒燙傷的急救處理步驟是「沖、脫、泡、蓋、送」。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3.請學生分組進行身上著火及燒燙傷的演練。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4.教師統整：正確演練滅火及燒燙傷急救技巧，才能在緊急情況發生時自救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救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人。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活動五：居家防火安全診斷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1.教師說明：為了保護全家安全，避免火災事故的發生，必須做好防火安全措施。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2.請學生診斷家中的防火安全措施。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3.教師強調家中最好準備滅火器並定期更新。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4.指導學生演練滅火器的使用方法。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5.教師統整：居家防火措施如果有不符安全的項目，要記得請家人設法改善。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活動六：防火知識問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答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1.教師先引導學生複習火場逃生與防火安全概念，再進行搶答遊戲。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2.教師鼓勵</w:t>
            </w:r>
            <w:r w:rsidR="00C72463">
              <w:rPr>
                <w:rFonts w:ascii="新細明體" w:hAnsi="新細明體" w:hint="eastAsia"/>
                <w:bCs/>
                <w:snapToGrid w:val="0"/>
                <w:kern w:val="0"/>
              </w:rPr>
              <w:t>有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表現的學生，並提醒全班要時時注意所處環境的防火安全。</w:t>
            </w:r>
          </w:p>
        </w:tc>
        <w:tc>
          <w:tcPr>
            <w:tcW w:w="567" w:type="dxa"/>
          </w:tcPr>
          <w:p w:rsidR="00117EF8" w:rsidRDefault="00117EF8" w:rsidP="0068069B">
            <w:pPr>
              <w:spacing w:line="0" w:lineRule="atLeast"/>
              <w:ind w:left="2" w:hangingChars="1" w:hanging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</w:tcPr>
          <w:p w:rsidR="0077124A" w:rsidRDefault="0077124A" w:rsidP="0068069B">
            <w:pPr>
              <w:spacing w:line="0" w:lineRule="atLeast"/>
              <w:ind w:left="-1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117EF8" w:rsidRDefault="0077124A" w:rsidP="0077124A">
            <w:pPr>
              <w:spacing w:line="0" w:lineRule="atLeast"/>
              <w:ind w:left="-1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課本、火災時事、軟墊</w:t>
            </w:r>
          </w:p>
        </w:tc>
        <w:tc>
          <w:tcPr>
            <w:tcW w:w="900" w:type="dxa"/>
          </w:tcPr>
          <w:p w:rsidR="00117EF8" w:rsidRDefault="00117EF8" w:rsidP="0068069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自我評量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 w:rsidR="0077124A">
              <w:rPr>
                <w:rFonts w:hint="eastAsia"/>
                <w:bCs/>
                <w:snapToGrid w:val="0"/>
                <w:kern w:val="0"/>
              </w:rPr>
              <w:t>實作</w:t>
            </w:r>
            <w:r>
              <w:rPr>
                <w:rFonts w:hint="eastAsia"/>
                <w:bCs/>
                <w:snapToGrid w:val="0"/>
                <w:kern w:val="0"/>
              </w:rPr>
              <w:t>評量</w:t>
            </w:r>
          </w:p>
        </w:tc>
        <w:tc>
          <w:tcPr>
            <w:tcW w:w="720" w:type="dxa"/>
          </w:tcPr>
          <w:p w:rsidR="00117EF8" w:rsidRDefault="0077124A" w:rsidP="0068069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【生涯發展教育】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3-2-2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學習如何解決問題及做決定。</w:t>
            </w:r>
          </w:p>
        </w:tc>
        <w:tc>
          <w:tcPr>
            <w:tcW w:w="540" w:type="dxa"/>
          </w:tcPr>
          <w:p w:rsidR="00117EF8" w:rsidRPr="0077124A" w:rsidRDefault="0077124A" w:rsidP="0077124A">
            <w:pPr>
              <w:spacing w:line="0" w:lineRule="atLeast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</w:t>
            </w:r>
            <w:r w:rsidR="00117EF8" w:rsidRPr="0077124A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生涯規劃與終身學習</w:t>
            </w:r>
            <w:r w:rsidR="00117EF8" w:rsidRPr="0077124A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="00117EF8" w:rsidRPr="0077124A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七、規劃、組織與實踐</w:t>
            </w:r>
          </w:p>
          <w:p w:rsidR="0077124A" w:rsidRDefault="0077124A" w:rsidP="0077124A">
            <w:pPr>
              <w:spacing w:line="0" w:lineRule="atLeast"/>
              <w:ind w:left="-1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八、運用科技與資訊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九、主動探索與研究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77124A" w:rsidRPr="0077124A" w:rsidRDefault="0077124A" w:rsidP="0077124A">
            <w:pPr>
              <w:spacing w:line="0" w:lineRule="atLeast"/>
              <w:rPr>
                <w:bCs/>
                <w:snapToGrid w:val="0"/>
                <w:kern w:val="0"/>
                <w:sz w:val="20"/>
                <w:szCs w:val="20"/>
              </w:rPr>
            </w:pPr>
            <w:r w:rsidRPr="00306931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十、獨立思考與解決問題能力</w:t>
            </w:r>
          </w:p>
        </w:tc>
      </w:tr>
      <w:tr w:rsidR="00AC0CD8" w:rsidTr="000B5AC1">
        <w:trPr>
          <w:trHeight w:val="6350"/>
          <w:jc w:val="center"/>
        </w:trPr>
        <w:tc>
          <w:tcPr>
            <w:tcW w:w="503" w:type="dxa"/>
          </w:tcPr>
          <w:p w:rsidR="00AC0CD8" w:rsidRDefault="00AC0CD8" w:rsidP="00AC0CD8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lastRenderedPageBreak/>
              <w:t>單元六、防災小尖兵</w:t>
            </w:r>
          </w:p>
        </w:tc>
        <w:tc>
          <w:tcPr>
            <w:tcW w:w="587" w:type="dxa"/>
          </w:tcPr>
          <w:p w:rsidR="00AC0CD8" w:rsidRDefault="00AC0CD8" w:rsidP="0068069B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ab/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3 天搖地動</w:t>
            </w:r>
          </w:p>
        </w:tc>
        <w:tc>
          <w:tcPr>
            <w:tcW w:w="1350" w:type="dxa"/>
          </w:tcPr>
          <w:p w:rsidR="00AC0CD8" w:rsidRDefault="00AC0CD8" w:rsidP="00AC0CD8">
            <w:pPr>
              <w:spacing w:line="0" w:lineRule="atLeast"/>
              <w:ind w:leftChars="12" w:left="29" w:rightChars="6" w:right="14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5-2-3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評估危險情境的可能處理方法及其結果。</w:t>
            </w:r>
          </w:p>
        </w:tc>
        <w:tc>
          <w:tcPr>
            <w:tcW w:w="898" w:type="dxa"/>
          </w:tcPr>
          <w:p w:rsidR="00AC0CD8" w:rsidRDefault="00AC0CD8" w:rsidP="006918D8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1.認識地震造成的災害。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2.知道地震發生時的應變方法。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3.能舉出地震災害的防範措施。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:rsidR="00AC0CD8" w:rsidRDefault="00AC0CD8" w:rsidP="00C72463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：介紹地震造成的災害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1.教師說明地震是臺灣常見的天然災害之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，並請學生發表經歷過的地震及感受。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2.教師配合影片或圖片說明地震造成的災害。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3.教師根據地震分級表</w:t>
            </w:r>
            <w:r w:rsidR="00C72463"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說明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地震強度可分成八級。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4.教師統整：臺灣位於地震帶上，平時要做好防震措施以減輕地震所帶來的災害。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活動二：討論地震發生時的應變方法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1.教師提問並引導學生思考：地震可以預測嗎？</w:t>
            </w:r>
            <w:r w:rsidR="00C72463"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地震發生時如何因應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在室內、在路上行走、在車上…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…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？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2.教師說明在室內及戶外遇到地震時的應變方法。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3.教師統整：地震發生時要保持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鎮靜，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如果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應變得當，就能減輕傷亡和災害。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活動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：擬訂居家逃生計畫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1.教師說明：平時在家就應該做好防震措施及逃生演練，遇到地震災變時才能迅速應變。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2.師生共同討論居家防震措施。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3.教師請學生參考課本內容，和家人共同完成居家逃生計畫及緊急聯絡單。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活動四：設計避難包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1.教師說明：家中應準備緊急避難包，災難發生時可以背了就逃。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2.請學生分組討論，並利用商品廣告紙圖片貼出避難包裡應備物品。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3.請各組推派代表說明避難包內放置各物品的理由。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4.教師評論各組的優缺點，強調避難包內的物品要定期檢查更新，並且讓家裡所</w:t>
            </w:r>
            <w:r w:rsidR="00C72463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有成員都清楚擺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放的地點。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567" w:type="dxa"/>
          </w:tcPr>
          <w:p w:rsidR="00AC0CD8" w:rsidRDefault="00AC0CD8" w:rsidP="0068069B">
            <w:pPr>
              <w:spacing w:line="0" w:lineRule="atLeast"/>
              <w:ind w:left="2" w:hangingChars="1" w:hanging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</w:tcPr>
          <w:p w:rsidR="00AC0CD8" w:rsidRDefault="00AC0CD8" w:rsidP="0068069B">
            <w:pPr>
              <w:spacing w:line="0" w:lineRule="atLeast"/>
              <w:ind w:left="-1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  <w:p w:rsidR="00AC0CD8" w:rsidRDefault="00AC0CD8" w:rsidP="0068069B">
            <w:pPr>
              <w:spacing w:line="0" w:lineRule="atLeast"/>
              <w:ind w:left="-1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地震相關資料、空白圖畫紙、商場的廣告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DM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、剪刀、膠水</w:t>
            </w:r>
          </w:p>
        </w:tc>
        <w:tc>
          <w:tcPr>
            <w:tcW w:w="900" w:type="dxa"/>
          </w:tcPr>
          <w:p w:rsidR="00AC0CD8" w:rsidRDefault="00AC0CD8" w:rsidP="0068069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課堂問答</w:t>
            </w:r>
          </w:p>
          <w:p w:rsidR="00AC0CD8" w:rsidRDefault="00AC0CD8" w:rsidP="0068069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實作評量</w:t>
            </w:r>
          </w:p>
          <w:p w:rsidR="00AC0CD8" w:rsidRDefault="00AC0CD8" w:rsidP="0068069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</w:p>
        </w:tc>
        <w:tc>
          <w:tcPr>
            <w:tcW w:w="720" w:type="dxa"/>
          </w:tcPr>
          <w:p w:rsidR="00AC0CD8" w:rsidRDefault="00AC0CD8" w:rsidP="0068069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【生涯發展教育】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3-2-2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學習如何解決問題及做決定。</w:t>
            </w:r>
          </w:p>
        </w:tc>
        <w:tc>
          <w:tcPr>
            <w:tcW w:w="540" w:type="dxa"/>
          </w:tcPr>
          <w:p w:rsidR="00AC0CD8" w:rsidRPr="0077124A" w:rsidRDefault="00AC0CD8" w:rsidP="00AC0CD8">
            <w:pPr>
              <w:spacing w:line="0" w:lineRule="atLeast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</w:t>
            </w:r>
            <w:r w:rsidRPr="0077124A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生涯規劃與終身學習</w:t>
            </w:r>
            <w:r w:rsidRPr="0077124A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77124A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七、規劃、組織與實踐</w:t>
            </w:r>
          </w:p>
          <w:p w:rsidR="00AC0CD8" w:rsidRDefault="00AC0CD8" w:rsidP="00AC0CD8">
            <w:pPr>
              <w:spacing w:line="0" w:lineRule="atLeast"/>
              <w:ind w:left="-1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八、運用科技與資訊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九、主動探索與研究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AC0CD8" w:rsidRDefault="00AC0CD8" w:rsidP="00AC0CD8">
            <w:pPr>
              <w:spacing w:line="0" w:lineRule="atLeast"/>
              <w:ind w:left="-1"/>
              <w:rPr>
                <w:bCs/>
                <w:snapToGrid w:val="0"/>
                <w:kern w:val="0"/>
                <w:sz w:val="20"/>
                <w:szCs w:val="20"/>
              </w:rPr>
            </w:pPr>
            <w:r w:rsidRPr="00306931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十、獨立思考與解決問題能力</w:t>
            </w:r>
          </w:p>
        </w:tc>
      </w:tr>
      <w:tr w:rsidR="00AC0CD8" w:rsidTr="000B5AC1">
        <w:trPr>
          <w:trHeight w:val="6350"/>
          <w:jc w:val="center"/>
        </w:trPr>
        <w:tc>
          <w:tcPr>
            <w:tcW w:w="503" w:type="dxa"/>
          </w:tcPr>
          <w:p w:rsidR="00AC0CD8" w:rsidRDefault="00AC0CD8" w:rsidP="00AC0CD8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lastRenderedPageBreak/>
              <w:t>單元六、防災小尖兵</w:t>
            </w:r>
          </w:p>
        </w:tc>
        <w:tc>
          <w:tcPr>
            <w:tcW w:w="587" w:type="dxa"/>
          </w:tcPr>
          <w:p w:rsidR="00AC0CD8" w:rsidRDefault="00AC0CD8" w:rsidP="0068069B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4可怕的颱風</w:t>
            </w:r>
          </w:p>
        </w:tc>
        <w:tc>
          <w:tcPr>
            <w:tcW w:w="1350" w:type="dxa"/>
          </w:tcPr>
          <w:p w:rsidR="00AC0CD8" w:rsidRDefault="00AC0CD8" w:rsidP="0068069B">
            <w:pPr>
              <w:spacing w:line="0" w:lineRule="atLeast"/>
              <w:ind w:leftChars="12" w:left="29" w:rightChars="6" w:right="14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5-2-2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判斷影響個人及他人安全的因素並能進行改善。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5-2-3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評估危險情境的可能處理方法及其結果。</w:t>
            </w:r>
          </w:p>
        </w:tc>
        <w:tc>
          <w:tcPr>
            <w:tcW w:w="898" w:type="dxa"/>
          </w:tcPr>
          <w:p w:rsidR="00AC0CD8" w:rsidRDefault="00AC0CD8" w:rsidP="0068069B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1.了解颱風可能帶來的災害。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2.能重視颱風災害預防的重要性。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3.培養颱風災害緊急應變的能力。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  <w:t>4.知道颱風時應在家， 不外出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觀浪、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t>遊玩。</w:t>
            </w:r>
            <w:r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:rsidR="00AC0CD8" w:rsidRDefault="00AC0CD8" w:rsidP="00C72463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活動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一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</w:rPr>
              <w:t>：發表颱風帶來的災害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1.教師提問並請學生自由發表：颱風會帶來哪些災害</w:t>
            </w:r>
            <w:r w:rsidR="00C72463">
              <w:rPr>
                <w:rFonts w:ascii="新細明體" w:hAnsi="新細明體" w:hint="eastAsia"/>
                <w:bCs/>
                <w:snapToGrid w:val="0"/>
                <w:kern w:val="0"/>
              </w:rPr>
              <w:t>或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造成哪些影響呢？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2.教師統整並說明</w:t>
            </w:r>
            <w:r w:rsidR="00C72463">
              <w:rPr>
                <w:rFonts w:ascii="新細明體" w:hAnsi="新細明體"/>
                <w:bCs/>
                <w:snapToGrid w:val="0"/>
                <w:kern w:val="0"/>
              </w:rPr>
              <w:t>透過科學儀器的預報，可以事先做好防範工作</w:t>
            </w:r>
            <w:r w:rsidR="00C72463">
              <w:rPr>
                <w:rFonts w:ascii="新細明體" w:hAnsi="新細明體" w:hint="eastAsia"/>
                <w:bCs/>
                <w:snapToGrid w:val="0"/>
                <w:kern w:val="0"/>
              </w:rPr>
              <w:t>避免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颱風帶來的強風與豪雨</w:t>
            </w:r>
            <w:r w:rsidR="00C72463">
              <w:rPr>
                <w:rFonts w:ascii="新細明體" w:hAnsi="新細明體" w:hint="eastAsia"/>
                <w:bCs/>
                <w:snapToGrid w:val="0"/>
                <w:kern w:val="0"/>
              </w:rPr>
              <w:t>造成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災情擴大。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活動二：討論防颱措施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1.請學生分組討論：颱風來臨前，要注意些什麼事？應該如何預防才能減少災害？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2.請各組推選代表上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臺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報告討論結果。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3.教師統整學生的意見並補充說明。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</w:rPr>
              <w:t>三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</w:rPr>
              <w:t>：討論颱風來臨時的緊急應變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1.教師透過提問引導學生發表：颱風來臨時豪雨不斷， 房屋開始淹水時該怎麼辦？</w:t>
            </w:r>
            <w:bookmarkStart w:id="0" w:name="_GoBack"/>
            <w:bookmarkEnd w:id="0"/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2.教師統整學生的意見並補充說明。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活動四：進行狀況劇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1.請學生演出狀況劇。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2.教師提問並請學生自由發表：颱風天外出可能遇到什麼危險？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  <w:t>3.教師統整：颱風天應待在家中較為安全，非必要時不可外出。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br/>
            </w:r>
          </w:p>
        </w:tc>
        <w:tc>
          <w:tcPr>
            <w:tcW w:w="567" w:type="dxa"/>
          </w:tcPr>
          <w:p w:rsidR="00AC0CD8" w:rsidRDefault="00127D9D" w:rsidP="0068069B">
            <w:pPr>
              <w:spacing w:line="0" w:lineRule="atLeast"/>
              <w:ind w:left="2" w:hangingChars="1" w:hanging="2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:rsidR="0022192C" w:rsidRDefault="00AC0CD8" w:rsidP="0022192C">
            <w:pPr>
              <w:spacing w:line="0" w:lineRule="atLeast"/>
              <w:ind w:left="-1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活動</w:t>
            </w:r>
            <w:r w:rsidR="0022192C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="0022192C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課本、颱風相關資料</w:t>
            </w:r>
          </w:p>
        </w:tc>
        <w:tc>
          <w:tcPr>
            <w:tcW w:w="900" w:type="dxa"/>
          </w:tcPr>
          <w:p w:rsidR="00AC0CD8" w:rsidRDefault="00AC0CD8" w:rsidP="00AC0CD8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實作評量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課堂問答</w:t>
            </w:r>
          </w:p>
          <w:p w:rsidR="00AC0CD8" w:rsidRDefault="00AC0CD8" w:rsidP="00AC0CD8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</w:p>
        </w:tc>
        <w:tc>
          <w:tcPr>
            <w:tcW w:w="720" w:type="dxa"/>
          </w:tcPr>
          <w:p w:rsidR="00AC0CD8" w:rsidRDefault="00AC0CD8" w:rsidP="0068069B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【生涯發展教育】</w:t>
            </w:r>
            <w:r>
              <w:rPr>
                <w:rFonts w:ascii="新細明體" w:hAnsi="新細明體"/>
                <w:bCs/>
                <w:snapToGrid w:val="0"/>
                <w:kern w:val="0"/>
              </w:rPr>
              <w:t>3-2-2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學習如何解決問題及做決定。</w:t>
            </w:r>
          </w:p>
        </w:tc>
        <w:tc>
          <w:tcPr>
            <w:tcW w:w="540" w:type="dxa"/>
          </w:tcPr>
          <w:p w:rsidR="00AC0CD8" w:rsidRPr="0077124A" w:rsidRDefault="00AC0CD8" w:rsidP="00AC0CD8">
            <w:pPr>
              <w:spacing w:line="0" w:lineRule="atLeast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</w:t>
            </w:r>
            <w:r w:rsidRPr="0077124A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生涯規劃與終身學習</w:t>
            </w:r>
            <w:r w:rsidRPr="0077124A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77124A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七、規劃、組織與實踐</w:t>
            </w:r>
          </w:p>
          <w:p w:rsidR="00AC0CD8" w:rsidRDefault="00AC0CD8" w:rsidP="00AC0CD8">
            <w:pPr>
              <w:spacing w:line="0" w:lineRule="atLeast"/>
              <w:ind w:left="-1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八、運用科技與資訊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九、主動探索與研究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AC0CD8" w:rsidRDefault="00AC0CD8" w:rsidP="00AC0CD8">
            <w:pPr>
              <w:spacing w:line="0" w:lineRule="atLeast"/>
              <w:ind w:left="-1"/>
              <w:rPr>
                <w:bCs/>
                <w:snapToGrid w:val="0"/>
                <w:kern w:val="0"/>
                <w:sz w:val="20"/>
                <w:szCs w:val="20"/>
              </w:rPr>
            </w:pPr>
            <w:r w:rsidRPr="00306931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十、獨立思考與解決問題能力</w:t>
            </w:r>
          </w:p>
        </w:tc>
      </w:tr>
    </w:tbl>
    <w:p w:rsidR="00117EF8" w:rsidRPr="00117EF8" w:rsidRDefault="00117EF8"/>
    <w:p w:rsidR="00F004A6" w:rsidRPr="00C11647" w:rsidRDefault="00F004A6" w:rsidP="00F004A6">
      <w:pPr>
        <w:spacing w:line="440" w:lineRule="exact"/>
        <w:jc w:val="both"/>
        <w:rPr>
          <w:rFonts w:ascii="標楷體" w:eastAsia="標楷體" w:hAnsi="標楷體" w:hint="eastAsia"/>
          <w:color w:val="000000"/>
          <w:sz w:val="28"/>
          <w:szCs w:val="20"/>
        </w:rPr>
      </w:pPr>
      <w:r w:rsidRPr="00C11647">
        <w:rPr>
          <w:rFonts w:ascii="標楷體" w:eastAsia="標楷體" w:hAnsi="標楷體" w:hint="eastAsia"/>
          <w:color w:val="000000"/>
          <w:sz w:val="28"/>
          <w:szCs w:val="20"/>
        </w:rPr>
        <w:t>五、評量項目</w:t>
      </w:r>
    </w:p>
    <w:p w:rsidR="00F004A6" w:rsidRPr="00AA5B14" w:rsidRDefault="00F004A6" w:rsidP="00F004A6">
      <w:pPr>
        <w:spacing w:line="440" w:lineRule="exact"/>
        <w:jc w:val="both"/>
        <w:rPr>
          <w:rFonts w:ascii="標楷體" w:eastAsia="標楷體" w:hAnsi="標楷體" w:hint="eastAsia"/>
          <w:b/>
          <w:color w:val="00206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6"/>
        <w:gridCol w:w="1029"/>
        <w:gridCol w:w="1031"/>
        <w:gridCol w:w="1030"/>
        <w:gridCol w:w="1031"/>
        <w:gridCol w:w="1031"/>
      </w:tblGrid>
      <w:tr w:rsidR="00F004A6" w:rsidRPr="00AA5B14" w:rsidTr="006918D8">
        <w:tc>
          <w:tcPr>
            <w:tcW w:w="5868" w:type="dxa"/>
          </w:tcPr>
          <w:p w:rsidR="00F004A6" w:rsidRPr="00AA5B14" w:rsidRDefault="00F004A6" w:rsidP="006918D8">
            <w:pPr>
              <w:adjustRightInd w:val="0"/>
              <w:spacing w:line="340" w:lineRule="exact"/>
              <w:jc w:val="center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  <w:r w:rsidRPr="00AA5B14">
              <w:rPr>
                <w:rFonts w:ascii="新細明體" w:hAnsi="新細明體" w:hint="eastAsia"/>
                <w:color w:val="000000"/>
                <w:kern w:val="0"/>
                <w:szCs w:val="20"/>
              </w:rPr>
              <w:t>評量項目</w:t>
            </w:r>
          </w:p>
        </w:tc>
        <w:tc>
          <w:tcPr>
            <w:tcW w:w="1033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</w:pPr>
            <w:r w:rsidRPr="00AA5B14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表現優異</w:t>
            </w:r>
          </w:p>
        </w:tc>
        <w:tc>
          <w:tcPr>
            <w:tcW w:w="1034" w:type="dxa"/>
            <w:shd w:val="clear" w:color="auto" w:fill="auto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</w:pPr>
            <w:r w:rsidRPr="00AA5B14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表現良好</w:t>
            </w:r>
          </w:p>
        </w:tc>
        <w:tc>
          <w:tcPr>
            <w:tcW w:w="1033" w:type="dxa"/>
            <w:shd w:val="clear" w:color="auto" w:fill="auto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</w:pPr>
            <w:r w:rsidRPr="00AA5B14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已經做到</w:t>
            </w:r>
          </w:p>
        </w:tc>
        <w:tc>
          <w:tcPr>
            <w:tcW w:w="1034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</w:pPr>
            <w:r w:rsidRPr="00AA5B14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繼續加油</w:t>
            </w:r>
          </w:p>
        </w:tc>
        <w:tc>
          <w:tcPr>
            <w:tcW w:w="1034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</w:pPr>
            <w:r w:rsidRPr="00AA5B14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仍需努力</w:t>
            </w:r>
          </w:p>
        </w:tc>
      </w:tr>
      <w:tr w:rsidR="00F004A6" w:rsidRPr="00AA5B14" w:rsidTr="006918D8">
        <w:tc>
          <w:tcPr>
            <w:tcW w:w="5868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  <w:r w:rsidRPr="00AA5B14">
              <w:rPr>
                <w:rFonts w:ascii="新細明體" w:hAnsi="新細明體" w:hint="eastAsia"/>
                <w:color w:val="000000"/>
                <w:kern w:val="0"/>
                <w:szCs w:val="20"/>
              </w:rPr>
              <w:t>1.</w:t>
            </w:r>
            <w:r w:rsidRPr="00AA5B14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學生</w:t>
            </w:r>
            <w:r w:rsidRPr="00AA5B14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能知道視力保健及口腔保健的方法</w:t>
            </w:r>
          </w:p>
        </w:tc>
        <w:tc>
          <w:tcPr>
            <w:tcW w:w="1033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</w:tr>
      <w:tr w:rsidR="00F004A6" w:rsidRPr="00AA5B14" w:rsidTr="006918D8">
        <w:tc>
          <w:tcPr>
            <w:tcW w:w="5868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  <w:r w:rsidRPr="00AA5B14">
              <w:rPr>
                <w:rFonts w:ascii="新細明體" w:hAnsi="新細明體" w:hint="eastAsia"/>
                <w:color w:val="000000"/>
                <w:kern w:val="0"/>
                <w:szCs w:val="20"/>
              </w:rPr>
              <w:t>2.</w:t>
            </w:r>
            <w:r w:rsidRPr="00AA5B14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學生</w:t>
            </w:r>
            <w:r w:rsidRPr="00AA5B14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能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瞭解</w:t>
            </w:r>
            <w:r w:rsidRPr="00AA5B14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預防各種疾病的方法</w:t>
            </w:r>
          </w:p>
        </w:tc>
        <w:tc>
          <w:tcPr>
            <w:tcW w:w="1033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</w:tr>
      <w:tr w:rsidR="00F004A6" w:rsidRPr="00AA5B14" w:rsidTr="006918D8">
        <w:tc>
          <w:tcPr>
            <w:tcW w:w="5868" w:type="dxa"/>
          </w:tcPr>
          <w:p w:rsidR="00F004A6" w:rsidRPr="00AA5B14" w:rsidRDefault="00F004A6" w:rsidP="00F004A6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  <w:r w:rsidRPr="00AA5B14">
              <w:rPr>
                <w:rFonts w:ascii="新細明體" w:hAnsi="新細明體" w:hint="eastAsia"/>
                <w:color w:val="000000"/>
                <w:kern w:val="0"/>
                <w:szCs w:val="20"/>
              </w:rPr>
              <w:t>3.</w:t>
            </w:r>
            <w:r w:rsidRPr="00AA5B14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能說出避免引發過敏的方法</w:t>
            </w:r>
          </w:p>
        </w:tc>
        <w:tc>
          <w:tcPr>
            <w:tcW w:w="1033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</w:tr>
      <w:tr w:rsidR="00F004A6" w:rsidRPr="00AA5B14" w:rsidTr="006918D8">
        <w:tc>
          <w:tcPr>
            <w:tcW w:w="5868" w:type="dxa"/>
          </w:tcPr>
          <w:p w:rsidR="00F004A6" w:rsidRPr="00F004A6" w:rsidRDefault="00F004A6" w:rsidP="00F004A6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</w:pPr>
            <w:r w:rsidRPr="00F004A6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 xml:space="preserve">4. </w:t>
            </w:r>
            <w:r w:rsidRPr="00F004A6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學生能瞭解災害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預防與應變的能力</w:t>
            </w:r>
          </w:p>
        </w:tc>
        <w:tc>
          <w:tcPr>
            <w:tcW w:w="1033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</w:tr>
      <w:tr w:rsidR="00F004A6" w:rsidRPr="00AA5B14" w:rsidTr="006918D8">
        <w:tc>
          <w:tcPr>
            <w:tcW w:w="5868" w:type="dxa"/>
          </w:tcPr>
          <w:p w:rsidR="00F004A6" w:rsidRPr="00F004A6" w:rsidRDefault="00F004A6" w:rsidP="00F004A6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</w:pPr>
            <w:r w:rsidRPr="00F004A6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 xml:space="preserve">5. </w:t>
            </w:r>
            <w:r w:rsidRPr="00F004A6">
              <w:rPr>
                <w:rFonts w:ascii="新細明體" w:hAnsi="新細明體" w:hint="eastAsia"/>
                <w:color w:val="000000"/>
                <w:kern w:val="0"/>
                <w:sz w:val="22"/>
                <w:szCs w:val="22"/>
              </w:rPr>
              <w:t>學生能參與討論並遵守班級常規</w:t>
            </w:r>
          </w:p>
        </w:tc>
        <w:tc>
          <w:tcPr>
            <w:tcW w:w="1033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  <w:tc>
          <w:tcPr>
            <w:tcW w:w="1034" w:type="dxa"/>
          </w:tcPr>
          <w:p w:rsidR="00F004A6" w:rsidRPr="00AA5B14" w:rsidRDefault="00F004A6" w:rsidP="006918D8">
            <w:pPr>
              <w:adjustRightInd w:val="0"/>
              <w:spacing w:line="340" w:lineRule="exact"/>
              <w:textAlignment w:val="baseline"/>
              <w:rPr>
                <w:rFonts w:ascii="新細明體" w:hAnsi="新細明體" w:hint="eastAsia"/>
                <w:color w:val="000000"/>
                <w:kern w:val="0"/>
                <w:szCs w:val="20"/>
              </w:rPr>
            </w:pPr>
          </w:p>
        </w:tc>
      </w:tr>
    </w:tbl>
    <w:p w:rsidR="00F004A6" w:rsidRPr="00AA5B14" w:rsidRDefault="00F004A6" w:rsidP="00F004A6">
      <w:pPr>
        <w:pStyle w:val="1"/>
        <w:jc w:val="both"/>
        <w:rPr>
          <w:rFonts w:eastAsia="標楷體" w:hint="eastAsia"/>
          <w:b/>
        </w:rPr>
      </w:pPr>
    </w:p>
    <w:p w:rsidR="00117EF8" w:rsidRPr="00F004A6" w:rsidRDefault="00117EF8"/>
    <w:sectPr w:rsidR="00117EF8" w:rsidRPr="00F004A6" w:rsidSect="00A451C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1FBA"/>
    <w:multiLevelType w:val="hybridMultilevel"/>
    <w:tmpl w:val="F58EFE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EF1AFF"/>
    <w:multiLevelType w:val="hybridMultilevel"/>
    <w:tmpl w:val="F58EFE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CB"/>
    <w:rsid w:val="000B5AC1"/>
    <w:rsid w:val="00117EF8"/>
    <w:rsid w:val="00127D9D"/>
    <w:rsid w:val="001672AE"/>
    <w:rsid w:val="00197DD3"/>
    <w:rsid w:val="0022192C"/>
    <w:rsid w:val="002867DD"/>
    <w:rsid w:val="00306931"/>
    <w:rsid w:val="00424DBA"/>
    <w:rsid w:val="0044464E"/>
    <w:rsid w:val="004B58A5"/>
    <w:rsid w:val="005259AA"/>
    <w:rsid w:val="006050F7"/>
    <w:rsid w:val="006C3D23"/>
    <w:rsid w:val="0077124A"/>
    <w:rsid w:val="008158BF"/>
    <w:rsid w:val="00A451CB"/>
    <w:rsid w:val="00AA7961"/>
    <w:rsid w:val="00AC0CD8"/>
    <w:rsid w:val="00C01B69"/>
    <w:rsid w:val="00C72463"/>
    <w:rsid w:val="00CE351D"/>
    <w:rsid w:val="00E046AE"/>
    <w:rsid w:val="00F0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表頭文字"/>
    <w:basedOn w:val="a"/>
    <w:rsid w:val="00117EF8"/>
    <w:pPr>
      <w:jc w:val="center"/>
    </w:pPr>
    <w:rPr>
      <w:rFonts w:eastAsia="華康中圓體"/>
      <w:szCs w:val="20"/>
    </w:rPr>
  </w:style>
  <w:style w:type="paragraph" w:styleId="a3">
    <w:name w:val="header"/>
    <w:basedOn w:val="a"/>
    <w:link w:val="a4"/>
    <w:unhideWhenUsed/>
    <w:rsid w:val="00117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17EF8"/>
    <w:rPr>
      <w:rFonts w:ascii="Times New Roman" w:eastAsia="新細明體" w:hAnsi="Times New Roman" w:cs="Times New Roman"/>
      <w:sz w:val="20"/>
      <w:szCs w:val="20"/>
    </w:rPr>
  </w:style>
  <w:style w:type="paragraph" w:customStyle="1" w:styleId="9">
    <w:name w:val="9"/>
    <w:basedOn w:val="a"/>
    <w:rsid w:val="00117EF8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5">
    <w:name w:val="List Paragraph"/>
    <w:basedOn w:val="a"/>
    <w:uiPriority w:val="34"/>
    <w:qFormat/>
    <w:rsid w:val="001672AE"/>
    <w:pPr>
      <w:ind w:leftChars="200" w:left="480"/>
    </w:pPr>
  </w:style>
  <w:style w:type="paragraph" w:customStyle="1" w:styleId="1">
    <w:name w:val="1.標題文字"/>
    <w:basedOn w:val="a"/>
    <w:rsid w:val="00F004A6"/>
    <w:pPr>
      <w:jc w:val="center"/>
    </w:pPr>
    <w:rPr>
      <w:rFonts w:ascii="華康中黑體" w:eastAsia="華康中黑體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表頭文字"/>
    <w:basedOn w:val="a"/>
    <w:rsid w:val="00117EF8"/>
    <w:pPr>
      <w:jc w:val="center"/>
    </w:pPr>
    <w:rPr>
      <w:rFonts w:eastAsia="華康中圓體"/>
      <w:szCs w:val="20"/>
    </w:rPr>
  </w:style>
  <w:style w:type="paragraph" w:styleId="a3">
    <w:name w:val="header"/>
    <w:basedOn w:val="a"/>
    <w:link w:val="a4"/>
    <w:unhideWhenUsed/>
    <w:rsid w:val="00117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17EF8"/>
    <w:rPr>
      <w:rFonts w:ascii="Times New Roman" w:eastAsia="新細明體" w:hAnsi="Times New Roman" w:cs="Times New Roman"/>
      <w:sz w:val="20"/>
      <w:szCs w:val="20"/>
    </w:rPr>
  </w:style>
  <w:style w:type="paragraph" w:customStyle="1" w:styleId="9">
    <w:name w:val="9"/>
    <w:basedOn w:val="a"/>
    <w:rsid w:val="00117EF8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5">
    <w:name w:val="List Paragraph"/>
    <w:basedOn w:val="a"/>
    <w:uiPriority w:val="34"/>
    <w:qFormat/>
    <w:rsid w:val="001672AE"/>
    <w:pPr>
      <w:ind w:leftChars="200" w:left="480"/>
    </w:pPr>
  </w:style>
  <w:style w:type="paragraph" w:customStyle="1" w:styleId="1">
    <w:name w:val="1.標題文字"/>
    <w:basedOn w:val="a"/>
    <w:rsid w:val="00F004A6"/>
    <w:pPr>
      <w:jc w:val="center"/>
    </w:pPr>
    <w:rPr>
      <w:rFonts w:ascii="華康中黑體" w:eastAsia="華康中黑體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yaruyang</dc:creator>
  <cp:lastModifiedBy>yaju1127</cp:lastModifiedBy>
  <cp:revision>12</cp:revision>
  <dcterms:created xsi:type="dcterms:W3CDTF">2014-08-29T06:15:00Z</dcterms:created>
  <dcterms:modified xsi:type="dcterms:W3CDTF">2014-08-29T08:53:00Z</dcterms:modified>
</cp:coreProperties>
</file>