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8D" w:rsidRPr="004603B1" w:rsidRDefault="003D388D" w:rsidP="003D388D">
      <w:pPr>
        <w:spacing w:line="0" w:lineRule="atLeast"/>
        <w:jc w:val="center"/>
        <w:rPr>
          <w:rFonts w:ascii="Calibri" w:eastAsia="標楷體" w:hAnsi="Calibri"/>
          <w:sz w:val="28"/>
        </w:rPr>
      </w:pPr>
      <w:r w:rsidRPr="004603B1">
        <w:rPr>
          <w:rFonts w:ascii="Calibri" w:eastAsia="標楷體" w:hAnsi="Calibri" w:hint="eastAsia"/>
          <w:sz w:val="28"/>
        </w:rPr>
        <w:t>臺北市內湖區明湖國民小學</w:t>
      </w:r>
      <w:r w:rsidRPr="004603B1">
        <w:rPr>
          <w:rFonts w:ascii="Calibri" w:eastAsia="標楷體" w:hAnsi="Calibri" w:hint="eastAsia"/>
          <w:sz w:val="28"/>
        </w:rPr>
        <w:t>105</w:t>
      </w:r>
      <w:r w:rsidRPr="004603B1">
        <w:rPr>
          <w:rFonts w:ascii="Calibri" w:eastAsia="標楷體" w:hAnsi="Calibri" w:hint="eastAsia"/>
          <w:sz w:val="28"/>
        </w:rPr>
        <w:t>學年度第一學期</w:t>
      </w:r>
    </w:p>
    <w:p w:rsidR="003D388D" w:rsidRPr="004603B1" w:rsidRDefault="003D388D" w:rsidP="003D388D">
      <w:pPr>
        <w:spacing w:line="0" w:lineRule="atLeast"/>
        <w:jc w:val="center"/>
        <w:rPr>
          <w:rFonts w:ascii="Calibri" w:eastAsia="標楷體" w:hAnsi="Calibri"/>
          <w:sz w:val="28"/>
        </w:rPr>
      </w:pPr>
      <w:r w:rsidRPr="004603B1">
        <w:rPr>
          <w:rFonts w:ascii="Calibri" w:eastAsia="標楷體" w:hAnsi="Calibri" w:hint="eastAsia"/>
          <w:sz w:val="28"/>
        </w:rPr>
        <w:t>【二】年級【健康】領域課程教學計畫</w:t>
      </w:r>
    </w:p>
    <w:p w:rsidR="003D388D" w:rsidRPr="00A40228" w:rsidRDefault="003D388D" w:rsidP="003D388D">
      <w:pPr>
        <w:rPr>
          <w:rFonts w:ascii="Calibri" w:eastAsia="標楷體" w:hAnsi="Calibri"/>
        </w:rPr>
      </w:pPr>
    </w:p>
    <w:p w:rsidR="003D388D" w:rsidRPr="00A40228" w:rsidRDefault="003D388D" w:rsidP="003D388D">
      <w:pPr>
        <w:rPr>
          <w:rFonts w:ascii="Calibri" w:eastAsia="標楷體" w:hAnsi="Calibri"/>
        </w:rPr>
      </w:pPr>
      <w:r w:rsidRPr="00A40228">
        <w:rPr>
          <w:rFonts w:ascii="Calibri" w:eastAsia="標楷體" w:hAnsi="Calibri" w:hint="eastAsia"/>
        </w:rPr>
        <w:t>一、編寫者：二年級教學團隊</w:t>
      </w:r>
    </w:p>
    <w:p w:rsidR="003D388D" w:rsidRDefault="003D388D" w:rsidP="003D388D">
      <w:pPr>
        <w:rPr>
          <w:rFonts w:ascii="Calibri" w:eastAsia="標楷體" w:hAnsi="Calibri"/>
        </w:rPr>
      </w:pPr>
    </w:p>
    <w:p w:rsidR="003D388D" w:rsidRDefault="003D388D" w:rsidP="003D388D">
      <w:pPr>
        <w:rPr>
          <w:rFonts w:ascii="Calibri" w:eastAsia="標楷體" w:hAnsi="Calibri"/>
        </w:rPr>
      </w:pPr>
      <w:r w:rsidRPr="00A40228">
        <w:rPr>
          <w:rFonts w:ascii="Calibri" w:eastAsia="標楷體" w:hAnsi="Calibri" w:hint="eastAsia"/>
        </w:rPr>
        <w:t>二、課程目標：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szCs w:val="24"/>
        </w:rPr>
      </w:pPr>
      <w:r w:rsidRPr="00F87B07">
        <w:rPr>
          <w:rFonts w:ascii="標楷體" w:eastAsia="標楷體" w:hAnsi="標楷體"/>
          <w:color w:val="000000"/>
          <w:szCs w:val="24"/>
        </w:rPr>
        <w:t>能了解商家的促銷手法，</w:t>
      </w:r>
      <w:r>
        <w:rPr>
          <w:rFonts w:ascii="標楷體" w:eastAsia="標楷體" w:hAnsi="標楷體" w:hint="eastAsia"/>
          <w:color w:val="000000"/>
          <w:szCs w:val="24"/>
        </w:rPr>
        <w:t>避免</w:t>
      </w:r>
      <w:r w:rsidRPr="00F87B07">
        <w:rPr>
          <w:rFonts w:ascii="標楷體" w:eastAsia="標楷體" w:hAnsi="標楷體"/>
          <w:color w:val="000000"/>
          <w:szCs w:val="24"/>
        </w:rPr>
        <w:t>盲目消費。</w:t>
      </w:r>
    </w:p>
    <w:p w:rsidR="00681FD2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color w:val="000000"/>
          <w:szCs w:val="24"/>
        </w:rPr>
      </w:pPr>
      <w:r w:rsidRPr="00F87B07">
        <w:rPr>
          <w:rFonts w:ascii="標楷體" w:eastAsia="標楷體" w:hAnsi="標楷體"/>
          <w:color w:val="000000"/>
          <w:szCs w:val="24"/>
        </w:rPr>
        <w:t>在消費時能透過思考、判斷，學習選擇真正適合自己的用品，以達到聰明消費。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color w:val="000000"/>
          <w:szCs w:val="24"/>
        </w:rPr>
      </w:pPr>
      <w:r w:rsidRPr="00F87B07">
        <w:rPr>
          <w:rFonts w:ascii="標楷體" w:eastAsia="標楷體" w:hAnsi="標楷體" w:hint="eastAsia"/>
          <w:color w:val="000000"/>
          <w:szCs w:val="24"/>
        </w:rPr>
        <w:t>能知道食用新鮮食物的好處。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szCs w:val="24"/>
        </w:rPr>
      </w:pPr>
      <w:r w:rsidRPr="00F87B07">
        <w:rPr>
          <w:rFonts w:ascii="標楷體" w:eastAsia="標楷體" w:hAnsi="標楷體" w:hint="eastAsia"/>
          <w:color w:val="000000"/>
          <w:szCs w:val="24"/>
        </w:rPr>
        <w:t>能利用感官分辨食物的安全性</w:t>
      </w:r>
      <w:r w:rsidR="00E80E44">
        <w:rPr>
          <w:rFonts w:ascii="標楷體" w:eastAsia="標楷體" w:hAnsi="標楷體" w:hint="eastAsia"/>
          <w:color w:val="000000"/>
          <w:szCs w:val="24"/>
        </w:rPr>
        <w:t>及新鮮度</w:t>
      </w:r>
      <w:r w:rsidRPr="00F87B07">
        <w:rPr>
          <w:rFonts w:ascii="標楷體" w:eastAsia="標楷體" w:hAnsi="標楷體" w:hint="eastAsia"/>
          <w:color w:val="000000"/>
          <w:szCs w:val="24"/>
        </w:rPr>
        <w:t>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color w:val="000000"/>
          <w:szCs w:val="24"/>
        </w:rPr>
      </w:pPr>
      <w:r w:rsidRPr="00F87B07">
        <w:rPr>
          <w:rFonts w:ascii="標楷體" w:eastAsia="標楷體" w:hAnsi="標楷體" w:hint="eastAsia"/>
          <w:color w:val="000000"/>
          <w:szCs w:val="24"/>
        </w:rPr>
        <w:t>在選購食品時，能分辨安全性，並購買安全的食品。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szCs w:val="24"/>
        </w:rPr>
      </w:pPr>
      <w:r w:rsidRPr="00F87B07">
        <w:rPr>
          <w:rFonts w:ascii="標楷體" w:eastAsia="標楷體" w:hAnsi="標楷體" w:hint="eastAsia"/>
          <w:color w:val="000000"/>
          <w:szCs w:val="24"/>
        </w:rPr>
        <w:t>能了解自己是從母體中孕育而來的。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szCs w:val="24"/>
        </w:rPr>
      </w:pPr>
      <w:r w:rsidRPr="00F87B07">
        <w:rPr>
          <w:rFonts w:ascii="標楷體" w:eastAsia="標楷體" w:hAnsi="標楷體" w:hint="eastAsia"/>
          <w:color w:val="000000"/>
          <w:szCs w:val="24"/>
        </w:rPr>
        <w:t>能體會媽媽懷孕與生產的辛苦及迎接新生兒的喜悅。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szCs w:val="24"/>
        </w:rPr>
      </w:pPr>
      <w:r w:rsidRPr="00F87B07">
        <w:rPr>
          <w:rFonts w:ascii="標楷體" w:eastAsia="標楷體" w:hAnsi="標楷體" w:hint="eastAsia"/>
          <w:color w:val="000000"/>
          <w:szCs w:val="24"/>
        </w:rPr>
        <w:t>能描述從小至現階段生理特徵最大的改變。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szCs w:val="24"/>
        </w:rPr>
      </w:pPr>
      <w:r w:rsidRPr="00F87B07">
        <w:rPr>
          <w:rFonts w:ascii="標楷體" w:eastAsia="標楷體" w:hAnsi="標楷體" w:hint="eastAsia"/>
          <w:color w:val="000000"/>
          <w:szCs w:val="24"/>
        </w:rPr>
        <w:t>了解個體動作能力的發展順序：頭→軀幹→四肢及大肌肉→小肌肉。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color w:val="000000"/>
          <w:szCs w:val="24"/>
        </w:rPr>
      </w:pPr>
      <w:r w:rsidRPr="00F87B07">
        <w:rPr>
          <w:rFonts w:ascii="標楷體" w:eastAsia="標楷體" w:hAnsi="標楷體" w:hint="eastAsia"/>
          <w:color w:val="000000"/>
          <w:szCs w:val="24"/>
        </w:rPr>
        <w:t>描述出生至今的成長發育變化及感覺。</w:t>
      </w:r>
    </w:p>
    <w:p w:rsidR="00F87B07" w:rsidRPr="00F87B07" w:rsidRDefault="00F87B07" w:rsidP="00F87B07">
      <w:pPr>
        <w:pStyle w:val="a5"/>
        <w:numPr>
          <w:ilvl w:val="0"/>
          <w:numId w:val="6"/>
        </w:numPr>
        <w:ind w:left="357" w:hanging="357"/>
        <w:rPr>
          <w:rFonts w:ascii="標楷體" w:eastAsia="標楷體" w:hAnsi="標楷體" w:hint="eastAsia"/>
          <w:color w:val="000000"/>
        </w:rPr>
      </w:pPr>
      <w:r w:rsidRPr="00F87B07">
        <w:rPr>
          <w:rFonts w:ascii="標楷體" w:eastAsia="標楷體" w:hAnsi="標楷體" w:hint="eastAsia"/>
          <w:color w:val="000000"/>
        </w:rPr>
        <w:t>能描述身體接觸的感覺，並適當表現自己的意見及感受，以保護自己。</w:t>
      </w:r>
    </w:p>
    <w:p w:rsidR="00F87B07" w:rsidRPr="00F87B07" w:rsidRDefault="00F87B07" w:rsidP="00F87B07">
      <w:pPr>
        <w:pStyle w:val="a5"/>
        <w:numPr>
          <w:ilvl w:val="0"/>
          <w:numId w:val="6"/>
        </w:numPr>
        <w:ind w:left="357" w:hanging="357"/>
        <w:rPr>
          <w:rFonts w:ascii="標楷體" w:eastAsia="標楷體" w:hAnsi="標楷體" w:hint="eastAsia"/>
          <w:color w:val="000000"/>
        </w:rPr>
      </w:pPr>
      <w:r w:rsidRPr="00F87B07">
        <w:rPr>
          <w:rFonts w:ascii="標楷體" w:eastAsia="標楷體" w:hAnsi="標楷體" w:hint="eastAsia"/>
          <w:color w:val="000000"/>
        </w:rPr>
        <w:t>能尊重個人與他人身體的自主權及隱私權。</w:t>
      </w:r>
    </w:p>
    <w:p w:rsidR="00F87B07" w:rsidRPr="00F87B07" w:rsidRDefault="00F87B07" w:rsidP="00F87B07">
      <w:pPr>
        <w:pStyle w:val="a5"/>
        <w:numPr>
          <w:ilvl w:val="0"/>
          <w:numId w:val="6"/>
        </w:numPr>
        <w:ind w:left="357" w:hanging="357"/>
        <w:rPr>
          <w:rFonts w:ascii="標楷體" w:eastAsia="標楷體" w:hAnsi="標楷體" w:hint="eastAsia"/>
          <w:color w:val="000000"/>
        </w:rPr>
      </w:pPr>
      <w:r w:rsidRPr="00F87B07">
        <w:rPr>
          <w:rFonts w:ascii="標楷體" w:eastAsia="標楷體" w:hAnsi="標楷體" w:hint="eastAsia"/>
          <w:color w:val="000000"/>
        </w:rPr>
        <w:t>能說出遭遇緊急情境時能自我保護的方法。</w:t>
      </w:r>
    </w:p>
    <w:p w:rsidR="00F87B07" w:rsidRPr="00F87B07" w:rsidRDefault="00F87B07" w:rsidP="00F87B07">
      <w:pPr>
        <w:pStyle w:val="a5"/>
        <w:numPr>
          <w:ilvl w:val="0"/>
          <w:numId w:val="6"/>
        </w:numPr>
        <w:ind w:left="357" w:hanging="357"/>
        <w:rPr>
          <w:rFonts w:ascii="標楷體" w:eastAsia="標楷體" w:hAnsi="標楷體"/>
          <w:color w:val="000000"/>
        </w:rPr>
      </w:pPr>
      <w:r w:rsidRPr="00F87B07">
        <w:rPr>
          <w:rFonts w:ascii="標楷體" w:eastAsia="標楷體" w:hAnsi="標楷體" w:hint="eastAsia"/>
          <w:color w:val="000000"/>
        </w:rPr>
        <w:t>能說明並演示當面臨迷路、落單時，可以採取的行動。</w:t>
      </w:r>
    </w:p>
    <w:p w:rsidR="00F87B07" w:rsidRPr="00F87B07" w:rsidRDefault="00F87B07" w:rsidP="00F87B07">
      <w:pPr>
        <w:pStyle w:val="a5"/>
        <w:numPr>
          <w:ilvl w:val="0"/>
          <w:numId w:val="6"/>
        </w:numPr>
        <w:ind w:left="357" w:hanging="357"/>
        <w:rPr>
          <w:rFonts w:ascii="標楷體" w:eastAsia="標楷體" w:hAnsi="標楷體" w:hint="eastAsia"/>
          <w:color w:val="000000"/>
        </w:rPr>
      </w:pPr>
      <w:r w:rsidRPr="00F87B07">
        <w:rPr>
          <w:rFonts w:ascii="標楷體" w:eastAsia="標楷體" w:hAnsi="標楷體" w:hint="eastAsia"/>
          <w:color w:val="000000"/>
        </w:rPr>
        <w:t>認識腳踏車的基本結構。</w:t>
      </w:r>
    </w:p>
    <w:p w:rsidR="00F87B07" w:rsidRPr="00F87B07" w:rsidRDefault="00F87B07" w:rsidP="00F87B07">
      <w:pPr>
        <w:pStyle w:val="a5"/>
        <w:numPr>
          <w:ilvl w:val="0"/>
          <w:numId w:val="6"/>
        </w:numPr>
        <w:ind w:left="357" w:hanging="357"/>
        <w:rPr>
          <w:rFonts w:ascii="標楷體" w:eastAsia="標楷體" w:hAnsi="標楷體" w:hint="eastAsia"/>
          <w:color w:val="000000"/>
        </w:rPr>
      </w:pPr>
      <w:r w:rsidRPr="00F87B07">
        <w:rPr>
          <w:rFonts w:ascii="標楷體" w:eastAsia="標楷體" w:hAnsi="標楷體" w:hint="eastAsia"/>
          <w:color w:val="000000"/>
        </w:rPr>
        <w:t>知道安全騎乘腳踏車的注意事項。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color w:val="000000"/>
          <w:szCs w:val="24"/>
        </w:rPr>
      </w:pPr>
      <w:r w:rsidRPr="00F87B07">
        <w:rPr>
          <w:rFonts w:ascii="標楷體" w:eastAsia="標楷體" w:hAnsi="標楷體" w:cs="Courier New" w:hint="eastAsia"/>
          <w:color w:val="000000"/>
          <w:szCs w:val="24"/>
        </w:rPr>
        <w:t>認識騎乘腳踏車相關的交通規則與號</w:t>
      </w:r>
      <w:proofErr w:type="gramStart"/>
      <w:r w:rsidRPr="00F87B07">
        <w:rPr>
          <w:rFonts w:ascii="標楷體" w:eastAsia="標楷體" w:hAnsi="標楷體" w:cs="Courier New" w:hint="eastAsia"/>
          <w:color w:val="000000"/>
          <w:szCs w:val="24"/>
        </w:rPr>
        <w:t>誌</w:t>
      </w:r>
      <w:proofErr w:type="gramEnd"/>
      <w:r w:rsidRPr="00F87B07">
        <w:rPr>
          <w:rFonts w:ascii="標楷體" w:eastAsia="標楷體" w:hAnsi="標楷體" w:cs="Courier New" w:hint="eastAsia"/>
          <w:color w:val="000000"/>
          <w:szCs w:val="24"/>
        </w:rPr>
        <w:t>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szCs w:val="24"/>
        </w:rPr>
      </w:pPr>
      <w:r w:rsidRPr="00F87B07">
        <w:rPr>
          <w:rFonts w:ascii="標楷體" w:eastAsia="標楷體" w:hAnsi="標楷體" w:cs="Arial Unicode MS" w:hint="eastAsia"/>
          <w:color w:val="000000"/>
          <w:szCs w:val="24"/>
        </w:rPr>
        <w:t>了解自己與他人之間的異同，並能欣賞自己，也欣賞同學。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szCs w:val="24"/>
        </w:rPr>
      </w:pPr>
      <w:r w:rsidRPr="00F87B07">
        <w:rPr>
          <w:rFonts w:ascii="標楷體" w:eastAsia="標楷體" w:hAnsi="標楷體" w:cs="Arial Unicode MS" w:hint="eastAsia"/>
          <w:color w:val="000000"/>
          <w:szCs w:val="24"/>
        </w:rPr>
        <w:t>能了解住家附近的社區特色，並運用方法邀請好友參加家庭聚會的活動。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szCs w:val="24"/>
        </w:rPr>
      </w:pPr>
      <w:r w:rsidRPr="00F87B07">
        <w:rPr>
          <w:rFonts w:ascii="標楷體" w:eastAsia="標楷體" w:hAnsi="標楷體" w:cs="Arial Unicode MS" w:hint="eastAsia"/>
          <w:color w:val="000000"/>
          <w:szCs w:val="24"/>
        </w:rPr>
        <w:t>能了解接待客人的注意事項，並運用方法招待好友。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szCs w:val="24"/>
        </w:rPr>
      </w:pPr>
      <w:r w:rsidRPr="00F87B07">
        <w:rPr>
          <w:rFonts w:ascii="標楷體" w:eastAsia="標楷體" w:hAnsi="標楷體" w:cs="Arial Unicode MS" w:hint="eastAsia"/>
          <w:color w:val="000000"/>
          <w:szCs w:val="24"/>
        </w:rPr>
        <w:t>知道真心誠意的讚美，讓朋友知道自己心裡對他的感受，是獲得友誼的好方法。</w:t>
      </w:r>
    </w:p>
    <w:p w:rsidR="00F87B07" w:rsidRPr="00F87B07" w:rsidRDefault="00F87B07" w:rsidP="00F87B07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標楷體" w:eastAsia="標楷體" w:hAnsi="標楷體" w:hint="eastAsia"/>
          <w:color w:val="000000"/>
          <w:szCs w:val="24"/>
        </w:rPr>
      </w:pPr>
      <w:r w:rsidRPr="00F87B07">
        <w:rPr>
          <w:rFonts w:ascii="標楷體" w:eastAsia="標楷體" w:hAnsi="標楷體" w:cs="Arial Unicode MS" w:hint="eastAsia"/>
          <w:color w:val="000000"/>
          <w:szCs w:val="24"/>
        </w:rPr>
        <w:t>能知道接受招待的注意事項，並分辨出別人不接受的行為應如何改進。</w:t>
      </w:r>
    </w:p>
    <w:p w:rsidR="003D388D" w:rsidRDefault="003D388D">
      <w:pPr>
        <w:rPr>
          <w:rFonts w:hint="eastAsia"/>
        </w:rPr>
      </w:pPr>
    </w:p>
    <w:p w:rsidR="003D388D" w:rsidRDefault="003D388D" w:rsidP="003D388D">
      <w:pPr>
        <w:rPr>
          <w:rFonts w:ascii="Calibri" w:eastAsia="標楷體" w:hAnsi="Calibri"/>
          <w:kern w:val="0"/>
        </w:rPr>
      </w:pPr>
      <w:r w:rsidRPr="00A40228">
        <w:rPr>
          <w:rFonts w:ascii="Calibri" w:eastAsia="標楷體" w:hAnsi="Calibri" w:hint="eastAsia"/>
        </w:rPr>
        <w:t>三、教材來源：</w:t>
      </w:r>
      <w:r w:rsidRPr="00A40228">
        <w:rPr>
          <w:rFonts w:ascii="Calibri" w:eastAsia="標楷體" w:hAnsi="Calibri" w:hint="eastAsia"/>
          <w:kern w:val="0"/>
        </w:rPr>
        <w:t>南</w:t>
      </w:r>
      <w:proofErr w:type="gramStart"/>
      <w:r w:rsidRPr="00A40228">
        <w:rPr>
          <w:rFonts w:ascii="Calibri" w:eastAsia="標楷體" w:hAnsi="Calibri" w:hint="eastAsia"/>
          <w:kern w:val="0"/>
        </w:rPr>
        <w:t>一</w:t>
      </w:r>
      <w:proofErr w:type="gramEnd"/>
      <w:r w:rsidRPr="00A40228">
        <w:rPr>
          <w:rFonts w:ascii="Calibri" w:eastAsia="標楷體" w:hAnsi="Calibri" w:hint="eastAsia"/>
          <w:kern w:val="0"/>
        </w:rPr>
        <w:t>出版社健康與體育第</w:t>
      </w:r>
      <w:r w:rsidR="00F87B07">
        <w:rPr>
          <w:rFonts w:ascii="Calibri" w:eastAsia="標楷體" w:hAnsi="Calibri" w:hint="eastAsia"/>
          <w:kern w:val="0"/>
        </w:rPr>
        <w:t>四</w:t>
      </w:r>
      <w:proofErr w:type="gramStart"/>
      <w:r w:rsidRPr="00A40228">
        <w:rPr>
          <w:rFonts w:ascii="Calibri" w:eastAsia="標楷體" w:hAnsi="Calibri" w:hint="eastAsia"/>
          <w:kern w:val="0"/>
        </w:rPr>
        <w:t>冊</w:t>
      </w:r>
      <w:proofErr w:type="gramEnd"/>
    </w:p>
    <w:p w:rsidR="003D388D" w:rsidRDefault="003D388D" w:rsidP="003D388D">
      <w:pPr>
        <w:rPr>
          <w:rFonts w:ascii="Calibri" w:eastAsia="標楷體" w:hAnsi="Calibri"/>
          <w:kern w:val="0"/>
        </w:rPr>
      </w:pPr>
    </w:p>
    <w:p w:rsidR="003D388D" w:rsidRDefault="003D388D" w:rsidP="003D388D">
      <w:pPr>
        <w:rPr>
          <w:rFonts w:ascii="Calibri" w:eastAsia="標楷體" w:hAnsi="Calibri"/>
          <w:kern w:val="0"/>
        </w:rPr>
      </w:pPr>
      <w:r>
        <w:rPr>
          <w:rFonts w:ascii="Calibri" w:eastAsia="標楷體" w:hAnsi="Calibri" w:hint="eastAsia"/>
          <w:kern w:val="0"/>
        </w:rPr>
        <w:t>四、教學計劃：</w:t>
      </w:r>
    </w:p>
    <w:tbl>
      <w:tblPr>
        <w:tblW w:w="11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828"/>
        <w:gridCol w:w="4753"/>
        <w:gridCol w:w="2477"/>
        <w:gridCol w:w="425"/>
        <w:gridCol w:w="992"/>
        <w:gridCol w:w="1276"/>
      </w:tblGrid>
      <w:tr w:rsidR="003D388D" w:rsidRPr="007A26C2" w:rsidTr="00E3154F">
        <w:trPr>
          <w:cantSplit/>
          <w:trHeight w:val="1134"/>
          <w:tblHeader/>
          <w:jc w:val="center"/>
        </w:trPr>
        <w:tc>
          <w:tcPr>
            <w:tcW w:w="33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3D388D" w:rsidRPr="007A26C2" w:rsidRDefault="003D388D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26C2">
              <w:rPr>
                <w:rFonts w:ascii="標楷體" w:eastAsia="標楷體" w:hAnsi="標楷體" w:hint="eastAsia"/>
                <w:sz w:val="20"/>
              </w:rPr>
              <w:t>主題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shd w:val="clear" w:color="auto" w:fill="C0C0C0"/>
            <w:textDirection w:val="tbRlV"/>
            <w:vAlign w:val="center"/>
          </w:tcPr>
          <w:p w:rsidR="003D388D" w:rsidRPr="007A26C2" w:rsidRDefault="003D388D" w:rsidP="003C0FCA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pacing w:val="-14"/>
                <w:w w:val="9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</w:tc>
        <w:tc>
          <w:tcPr>
            <w:tcW w:w="475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3D388D" w:rsidRPr="007A26C2" w:rsidRDefault="003D388D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學習目標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3D388D" w:rsidRPr="007A26C2" w:rsidRDefault="003D388D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教學重點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3D388D" w:rsidRPr="007A26C2" w:rsidRDefault="003D388D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3D388D" w:rsidRPr="007A26C2" w:rsidRDefault="003D388D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3D388D" w:rsidRPr="007A26C2" w:rsidRDefault="003D388D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:rsidR="003D388D" w:rsidRPr="007A26C2" w:rsidRDefault="003D388D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</w:tr>
      <w:tr w:rsidR="003D388D" w:rsidRPr="007A26C2" w:rsidTr="00E3154F">
        <w:trPr>
          <w:cantSplit/>
          <w:trHeight w:val="904"/>
          <w:tblHeader/>
          <w:jc w:val="center"/>
        </w:trPr>
        <w:tc>
          <w:tcPr>
            <w:tcW w:w="334" w:type="dxa"/>
            <w:vMerge w:val="restart"/>
            <w:shd w:val="clear" w:color="auto" w:fill="auto"/>
            <w:vAlign w:val="center"/>
          </w:tcPr>
          <w:p w:rsidR="003D388D" w:rsidRPr="007A26C2" w:rsidRDefault="003D388D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聰明消費保健康</w:t>
            </w: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3D388D" w:rsidRPr="007A26C2" w:rsidRDefault="003D388D" w:rsidP="003C0FCA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聰明消費</w:t>
            </w:r>
            <w:r w:rsidR="00F87B07"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停看聽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3D388D" w:rsidRPr="00F87B07" w:rsidRDefault="00F87B07" w:rsidP="00F87B07">
            <w:pPr>
              <w:pStyle w:val="a3"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/>
                <w:color w:val="000000"/>
                <w:sz w:val="20"/>
              </w:rPr>
              <w:t>能了解商家的促銷手法，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避免</w:t>
            </w:r>
            <w:r w:rsidRPr="007A26C2">
              <w:rPr>
                <w:rFonts w:ascii="標楷體" w:eastAsia="標楷體" w:hAnsi="標楷體"/>
                <w:color w:val="000000"/>
                <w:sz w:val="20"/>
              </w:rPr>
              <w:t>盲目消費。</w:t>
            </w:r>
          </w:p>
          <w:p w:rsidR="00F87B07" w:rsidRPr="00A76751" w:rsidRDefault="00F87B07" w:rsidP="00F87B07">
            <w:pPr>
              <w:pStyle w:val="a3"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/>
                <w:color w:val="000000"/>
                <w:sz w:val="20"/>
              </w:rPr>
              <w:t>在消費時能透過思考、判斷，學習選擇真正適合自己的用品，以達到聰明消費。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3D388D" w:rsidRPr="00A40228" w:rsidRDefault="003D388D" w:rsidP="003D388D">
            <w:pPr>
              <w:pStyle w:val="a3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聰明消費</w:t>
            </w:r>
          </w:p>
          <w:p w:rsidR="003D388D" w:rsidRDefault="003D388D" w:rsidP="003D388D">
            <w:pPr>
              <w:pStyle w:val="a3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安全競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速</w:t>
            </w:r>
          </w:p>
          <w:p w:rsidR="003D388D" w:rsidRPr="00A40228" w:rsidRDefault="003D388D" w:rsidP="003D388D">
            <w:pPr>
              <w:pStyle w:val="a3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運動資訊通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388D" w:rsidRPr="007A26C2" w:rsidRDefault="003D388D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88D" w:rsidRPr="007A26C2" w:rsidRDefault="003D388D" w:rsidP="00F87B07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388D" w:rsidRDefault="003D388D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3D388D" w:rsidRDefault="003D388D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E3154F" w:rsidRDefault="00E3154F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3D388D" w:rsidRPr="00E5259C" w:rsidRDefault="003D388D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</w:tr>
      <w:tr w:rsidR="003D388D" w:rsidRPr="007A26C2" w:rsidTr="00E3154F">
        <w:trPr>
          <w:cantSplit/>
          <w:trHeight w:val="975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3D388D" w:rsidRDefault="003D388D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3D388D" w:rsidRPr="007A26C2" w:rsidRDefault="003D388D" w:rsidP="00F87B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單元二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聰明消費</w:t>
            </w:r>
            <w:r w:rsidR="00F87B07"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健康飲食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F87B07" w:rsidRPr="00F87B07" w:rsidRDefault="00F87B07" w:rsidP="00F87B07">
            <w:pPr>
              <w:pStyle w:val="a3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sz w:val="20"/>
              </w:rPr>
              <w:t>能知道食用新鮮食物的好處。</w:t>
            </w:r>
          </w:p>
          <w:p w:rsidR="00F87B07" w:rsidRPr="00F87B07" w:rsidRDefault="00F87B07" w:rsidP="00F87B07">
            <w:pPr>
              <w:pStyle w:val="a3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sz w:val="20"/>
              </w:rPr>
              <w:t>能利用感官分辨食物的安全性</w:t>
            </w:r>
            <w:r w:rsidR="00E80E44">
              <w:rPr>
                <w:rFonts w:ascii="標楷體" w:eastAsia="標楷體" w:hAnsi="標楷體" w:hint="eastAsia"/>
                <w:color w:val="000000"/>
                <w:sz w:val="20"/>
              </w:rPr>
              <w:t>及新鮮度</w:t>
            </w:r>
            <w:r w:rsidRPr="007A26C2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3D388D" w:rsidRPr="00A76751" w:rsidRDefault="00F87B07" w:rsidP="00F87B07">
            <w:pPr>
              <w:pStyle w:val="a3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sz w:val="20"/>
              </w:rPr>
              <w:t>在選購食品時，能分辨安全性，並購買安全的食品。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3D388D" w:rsidRPr="00A40228" w:rsidRDefault="003D388D" w:rsidP="003D388D">
            <w:pPr>
              <w:pStyle w:val="a3"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選購食品學問多</w:t>
            </w:r>
          </w:p>
          <w:p w:rsidR="003D388D" w:rsidRDefault="003D388D" w:rsidP="003D388D">
            <w:pPr>
              <w:pStyle w:val="a3"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食品安全紅綠燈</w:t>
            </w:r>
          </w:p>
          <w:p w:rsidR="003D388D" w:rsidRDefault="003D388D" w:rsidP="003D388D">
            <w:pPr>
              <w:pStyle w:val="a3"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外食有一套</w:t>
            </w:r>
          </w:p>
          <w:p w:rsidR="003D388D" w:rsidRPr="00A40228" w:rsidRDefault="003D388D" w:rsidP="003D388D">
            <w:pPr>
              <w:pStyle w:val="a3"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怎樣吃最健康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388D" w:rsidRPr="007A26C2" w:rsidRDefault="003D388D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88D" w:rsidRPr="007A26C2" w:rsidRDefault="003D388D" w:rsidP="00F87B07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388D" w:rsidRDefault="003D388D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3D388D" w:rsidRDefault="003D388D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3D388D" w:rsidRDefault="003D388D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3D388D" w:rsidRPr="007A26C2" w:rsidRDefault="003D388D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口語檢核</w:t>
            </w:r>
          </w:p>
        </w:tc>
      </w:tr>
      <w:tr w:rsidR="003D388D" w:rsidRPr="007A26C2" w:rsidTr="00E3154F">
        <w:trPr>
          <w:cantSplit/>
          <w:trHeight w:val="1770"/>
          <w:tblHeader/>
          <w:jc w:val="center"/>
        </w:trPr>
        <w:tc>
          <w:tcPr>
            <w:tcW w:w="334" w:type="dxa"/>
            <w:vMerge w:val="restart"/>
            <w:shd w:val="clear" w:color="auto" w:fill="auto"/>
            <w:vAlign w:val="center"/>
          </w:tcPr>
          <w:p w:rsidR="003D388D" w:rsidRDefault="003D388D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安全與休閒</w:t>
            </w: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3D388D" w:rsidRDefault="003D388D" w:rsidP="003C0FCA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</w:rPr>
              <w:t>四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我的成長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F87B07" w:rsidRPr="00F87B07" w:rsidRDefault="00F87B07" w:rsidP="00F87B07">
            <w:pPr>
              <w:pStyle w:val="a3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sz w:val="20"/>
              </w:rPr>
              <w:t>能了解自己是從母體中孕育而來的。</w:t>
            </w:r>
          </w:p>
          <w:p w:rsidR="00F87B07" w:rsidRPr="00F87B07" w:rsidRDefault="00F87B07" w:rsidP="00F87B07">
            <w:pPr>
              <w:pStyle w:val="a3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sz w:val="20"/>
              </w:rPr>
              <w:t>能體會媽媽懷孕與生產的辛苦及迎接新生兒的喜悅。</w:t>
            </w:r>
          </w:p>
          <w:p w:rsidR="00F87B07" w:rsidRPr="00F87B07" w:rsidRDefault="00F87B07" w:rsidP="00F87B07">
            <w:pPr>
              <w:pStyle w:val="a3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sz w:val="20"/>
              </w:rPr>
              <w:t>能描述從小至現階段生理特徵最大的改變。</w:t>
            </w:r>
          </w:p>
          <w:p w:rsidR="00F87B07" w:rsidRPr="00F87B07" w:rsidRDefault="00F87B07" w:rsidP="00F87B07">
            <w:pPr>
              <w:pStyle w:val="a3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sz w:val="20"/>
              </w:rPr>
              <w:t>了解個體動作能力的發展順序：頭→軀幹→四肢及大肌肉→小肌肉。</w:t>
            </w:r>
          </w:p>
          <w:p w:rsidR="003D388D" w:rsidRPr="00782A19" w:rsidRDefault="00F87B07" w:rsidP="00F87B07">
            <w:pPr>
              <w:pStyle w:val="a3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sz w:val="20"/>
              </w:rPr>
              <w:t>描述出生至今的成長發育變化及感覺。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3D388D" w:rsidRPr="00A40228" w:rsidRDefault="003D388D" w:rsidP="003D388D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迎接新生命</w:t>
            </w:r>
          </w:p>
          <w:p w:rsidR="003D388D" w:rsidRDefault="003D388D" w:rsidP="003D388D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成長的足跡</w:t>
            </w:r>
          </w:p>
          <w:p w:rsidR="003D388D" w:rsidRDefault="003D388D" w:rsidP="003D388D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成長的過程</w:t>
            </w:r>
          </w:p>
          <w:p w:rsidR="003D388D" w:rsidRDefault="003D388D" w:rsidP="003D388D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小君長大了</w:t>
            </w:r>
          </w:p>
          <w:p w:rsidR="003D388D" w:rsidRPr="00A40228" w:rsidRDefault="003D388D" w:rsidP="003D388D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未來的小君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388D" w:rsidRPr="007A26C2" w:rsidRDefault="003D388D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88D" w:rsidRPr="007A26C2" w:rsidRDefault="003D388D" w:rsidP="00F87B07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388D" w:rsidRDefault="003D388D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3D388D" w:rsidRDefault="003D388D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3D388D" w:rsidRDefault="003D388D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3D388D" w:rsidRPr="007A26C2" w:rsidRDefault="003D388D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口語檢核</w:t>
            </w:r>
          </w:p>
        </w:tc>
      </w:tr>
      <w:tr w:rsidR="00F87B07" w:rsidRPr="007A26C2" w:rsidTr="00E3154F">
        <w:trPr>
          <w:cantSplit/>
          <w:trHeight w:val="2405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F87B07" w:rsidRDefault="00F87B07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F87B07" w:rsidRDefault="00F87B07" w:rsidP="003C0FCA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單元五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學習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自我保護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F87B07" w:rsidRDefault="00F87B07" w:rsidP="00F87B07">
            <w:pPr>
              <w:pStyle w:val="a5"/>
              <w:numPr>
                <w:ilvl w:val="0"/>
                <w:numId w:val="16"/>
              </w:num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sz w:val="20"/>
              </w:rPr>
              <w:t>能描述身體接觸的感覺，並適當表現自己的意見及感受，以保護自己。</w:t>
            </w:r>
          </w:p>
          <w:p w:rsidR="00F87B07" w:rsidRPr="007A26C2" w:rsidRDefault="00F87B07" w:rsidP="00F87B07">
            <w:pPr>
              <w:pStyle w:val="a5"/>
              <w:numPr>
                <w:ilvl w:val="0"/>
                <w:numId w:val="16"/>
              </w:num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sz w:val="20"/>
              </w:rPr>
              <w:t>能尊重個人與他人身體的自主權及隱私權。</w:t>
            </w:r>
          </w:p>
          <w:p w:rsidR="00F87B07" w:rsidRPr="007A26C2" w:rsidRDefault="00F87B07" w:rsidP="00F87B07">
            <w:pPr>
              <w:pStyle w:val="a5"/>
              <w:numPr>
                <w:ilvl w:val="0"/>
                <w:numId w:val="16"/>
              </w:num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sz w:val="20"/>
              </w:rPr>
              <w:t>能說出遭遇緊急情境時能自我保護的方法。</w:t>
            </w:r>
          </w:p>
          <w:p w:rsidR="00F87B07" w:rsidRPr="007A26C2" w:rsidRDefault="00F87B07" w:rsidP="00F87B07">
            <w:pPr>
              <w:pStyle w:val="a5"/>
              <w:numPr>
                <w:ilvl w:val="0"/>
                <w:numId w:val="16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能</w:t>
            </w:r>
            <w:r w:rsidRPr="00F87B07">
              <w:rPr>
                <w:rFonts w:ascii="標楷體" w:eastAsia="標楷體" w:hAnsi="標楷體" w:hint="eastAsia"/>
                <w:color w:val="000000"/>
                <w:sz w:val="20"/>
              </w:rPr>
              <w:t>說明並演示當面臨迷路、落單時，可以採取的行動。</w:t>
            </w:r>
          </w:p>
          <w:p w:rsidR="00F87B07" w:rsidRPr="007A26C2" w:rsidRDefault="00F87B07" w:rsidP="00F87B07">
            <w:pPr>
              <w:pStyle w:val="a5"/>
              <w:numPr>
                <w:ilvl w:val="0"/>
                <w:numId w:val="16"/>
              </w:num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7B07">
              <w:rPr>
                <w:rFonts w:ascii="標楷體" w:eastAsia="標楷體" w:hAnsi="標楷體" w:hint="eastAsia"/>
                <w:color w:val="000000"/>
                <w:sz w:val="20"/>
              </w:rPr>
              <w:t>認識腳踏車的基本結構。</w:t>
            </w:r>
          </w:p>
          <w:p w:rsidR="00F87B07" w:rsidRPr="00F87B07" w:rsidRDefault="00F87B07" w:rsidP="00F87B07">
            <w:pPr>
              <w:pStyle w:val="a5"/>
              <w:numPr>
                <w:ilvl w:val="0"/>
                <w:numId w:val="16"/>
              </w:num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7B07">
              <w:rPr>
                <w:rFonts w:ascii="標楷體" w:eastAsia="標楷體" w:hAnsi="標楷體" w:hint="eastAsia"/>
                <w:color w:val="000000"/>
                <w:sz w:val="20"/>
              </w:rPr>
              <w:t>知道安全騎乘腳踏車的注意事項。</w:t>
            </w:r>
          </w:p>
          <w:p w:rsidR="00F87B07" w:rsidRDefault="00F87B07" w:rsidP="00F87B07">
            <w:pPr>
              <w:pStyle w:val="a5"/>
              <w:numPr>
                <w:ilvl w:val="0"/>
                <w:numId w:val="16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87B07">
              <w:rPr>
                <w:rFonts w:ascii="標楷體" w:eastAsia="標楷體" w:hAnsi="標楷體" w:hint="eastAsia"/>
                <w:color w:val="000000"/>
                <w:sz w:val="20"/>
              </w:rPr>
              <w:t>認識騎乘腳踏車相關的交通規則與號</w:t>
            </w:r>
            <w:proofErr w:type="gramStart"/>
            <w:r w:rsidRPr="00F87B07">
              <w:rPr>
                <w:rFonts w:ascii="標楷體" w:eastAsia="標楷體" w:hAnsi="標楷體" w:hint="eastAsia"/>
                <w:color w:val="000000"/>
                <w:sz w:val="20"/>
              </w:rPr>
              <w:t>誌</w:t>
            </w:r>
            <w:proofErr w:type="gramEnd"/>
            <w:r w:rsidRPr="00F87B0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F87B07" w:rsidRDefault="00F87B07" w:rsidP="00F87B07">
            <w:pPr>
              <w:pStyle w:val="a3"/>
              <w:numPr>
                <w:ilvl w:val="0"/>
                <w:numId w:val="1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身體的接觸</w:t>
            </w:r>
          </w:p>
          <w:p w:rsidR="00F87B07" w:rsidRDefault="00F87B07" w:rsidP="00F87B07">
            <w:pPr>
              <w:pStyle w:val="a3"/>
              <w:numPr>
                <w:ilvl w:val="0"/>
                <w:numId w:val="1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當身體的好主人</w:t>
            </w:r>
          </w:p>
          <w:p w:rsidR="00F87B07" w:rsidRDefault="00F87B07" w:rsidP="00F87B07">
            <w:pPr>
              <w:pStyle w:val="a3"/>
              <w:numPr>
                <w:ilvl w:val="0"/>
                <w:numId w:val="1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預防迷路妙招</w:t>
            </w:r>
          </w:p>
          <w:p w:rsidR="00F87B07" w:rsidRPr="00A40228" w:rsidRDefault="00F87B07" w:rsidP="00F87B07">
            <w:pPr>
              <w:pStyle w:val="a3"/>
              <w:numPr>
                <w:ilvl w:val="0"/>
                <w:numId w:val="1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追風少年安全行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7B07" w:rsidRDefault="00F87B07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7B07" w:rsidRPr="007A26C2" w:rsidRDefault="00F87B07" w:rsidP="00F87B07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7B07" w:rsidRDefault="00F87B07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F87B07" w:rsidRDefault="00F87B07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F87B07" w:rsidRDefault="00F87B07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F87B07" w:rsidRPr="007A26C2" w:rsidRDefault="00F87B07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口語檢核</w:t>
            </w:r>
          </w:p>
        </w:tc>
      </w:tr>
      <w:tr w:rsidR="00F87B07" w:rsidRPr="007A26C2" w:rsidTr="00E3154F">
        <w:trPr>
          <w:cantSplit/>
          <w:trHeight w:val="1268"/>
          <w:tblHeader/>
          <w:jc w:val="center"/>
        </w:trPr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7B07" w:rsidRDefault="00F87B07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快樂運動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我最行</w:t>
            </w:r>
            <w:proofErr w:type="gramEnd"/>
          </w:p>
        </w:tc>
        <w:tc>
          <w:tcPr>
            <w:tcW w:w="828" w:type="dxa"/>
            <w:tcBorders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7B07" w:rsidRDefault="00F87B07" w:rsidP="003C0FCA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</w:rPr>
              <w:t>九</w:t>
            </w:r>
            <w:r>
              <w:rPr>
                <w:rFonts w:ascii="標楷體" w:eastAsia="標楷體" w:hAnsi="標楷體"/>
                <w:sz w:val="2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起來玩吧！</w:t>
            </w:r>
          </w:p>
        </w:tc>
        <w:tc>
          <w:tcPr>
            <w:tcW w:w="47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7B07" w:rsidRPr="00F87B07" w:rsidRDefault="00F87B07" w:rsidP="00F87B07">
            <w:pPr>
              <w:pStyle w:val="a3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了解自己與他人之間的異同，並能欣賞自己，也欣賞同學。</w:t>
            </w:r>
          </w:p>
          <w:p w:rsidR="00F87B07" w:rsidRPr="00F87B07" w:rsidRDefault="00F87B07" w:rsidP="00F87B07">
            <w:pPr>
              <w:pStyle w:val="a3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能了解住家附近的社區特色，並運用方法邀請好友參加家庭聚會的活動。</w:t>
            </w:r>
          </w:p>
          <w:p w:rsidR="00F87B07" w:rsidRPr="00F87B07" w:rsidRDefault="00F87B07" w:rsidP="00F87B07">
            <w:pPr>
              <w:pStyle w:val="a3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能了解接待客人的注意事項，並運用方法招待好友。</w:t>
            </w:r>
          </w:p>
          <w:p w:rsidR="00F87B07" w:rsidRPr="00F87B07" w:rsidRDefault="00F87B07" w:rsidP="00F87B07">
            <w:pPr>
              <w:pStyle w:val="a3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知道真心誠意的讚美，讓朋友知道自己心裡對他的感受，是獲得友誼的好方法。</w:t>
            </w:r>
          </w:p>
          <w:p w:rsidR="00F87B07" w:rsidRPr="00D927EC" w:rsidRDefault="00F87B07" w:rsidP="00F87B07">
            <w:pPr>
              <w:pStyle w:val="a3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能知道接受招待的注意事項，並分辨出別人不接受的行為應如何改進。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7B07" w:rsidRPr="0096105E" w:rsidRDefault="00F87B07" w:rsidP="003D388D">
            <w:pPr>
              <w:pStyle w:val="a3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我的好朋友</w:t>
            </w:r>
          </w:p>
          <w:p w:rsidR="00F87B07" w:rsidRDefault="00F87B07" w:rsidP="003D388D">
            <w:pPr>
              <w:pStyle w:val="a3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邀請好朋友</w:t>
            </w:r>
          </w:p>
          <w:p w:rsidR="00F87B07" w:rsidRDefault="00F87B07" w:rsidP="003D388D">
            <w:pPr>
              <w:pStyle w:val="a3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招待好朋友</w:t>
            </w:r>
          </w:p>
          <w:p w:rsidR="00F87B07" w:rsidRPr="0096105E" w:rsidRDefault="00F87B07" w:rsidP="003D388D">
            <w:pPr>
              <w:pStyle w:val="a3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愉快的聚會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7B07" w:rsidRPr="007A26C2" w:rsidRDefault="00F87B07" w:rsidP="003C0F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7B07" w:rsidRPr="007A26C2" w:rsidRDefault="00F87B07" w:rsidP="00F87B07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7B07" w:rsidRDefault="00F87B07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F87B07" w:rsidRDefault="00F87B07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F87B07" w:rsidRDefault="00F87B07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F87B07" w:rsidRPr="007A26C2" w:rsidRDefault="00F87B07" w:rsidP="00E315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口語檢核</w:t>
            </w:r>
          </w:p>
        </w:tc>
      </w:tr>
    </w:tbl>
    <w:p w:rsidR="003D388D" w:rsidRDefault="003D388D" w:rsidP="003D388D">
      <w:pPr>
        <w:rPr>
          <w:rFonts w:ascii="Calibri" w:eastAsia="標楷體" w:hAnsi="Calibri"/>
        </w:rPr>
      </w:pPr>
    </w:p>
    <w:p w:rsidR="003D388D" w:rsidRDefault="003D388D" w:rsidP="003D388D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五、評量項目：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094"/>
        <w:gridCol w:w="1094"/>
        <w:gridCol w:w="1094"/>
        <w:gridCol w:w="1094"/>
        <w:gridCol w:w="1153"/>
      </w:tblGrid>
      <w:tr w:rsidR="003D388D" w:rsidRPr="007A26C2" w:rsidTr="003C0FCA">
        <w:tc>
          <w:tcPr>
            <w:tcW w:w="5103" w:type="dxa"/>
          </w:tcPr>
          <w:p w:rsidR="003D388D" w:rsidRPr="007A26C2" w:rsidRDefault="003D388D" w:rsidP="003C0FCA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評量項目</w:t>
            </w:r>
          </w:p>
        </w:tc>
        <w:tc>
          <w:tcPr>
            <w:tcW w:w="1094" w:type="dxa"/>
          </w:tcPr>
          <w:p w:rsidR="003D388D" w:rsidRPr="007A26C2" w:rsidRDefault="003D388D" w:rsidP="003C0FCA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表現優異</w:t>
            </w:r>
          </w:p>
        </w:tc>
        <w:tc>
          <w:tcPr>
            <w:tcW w:w="1094" w:type="dxa"/>
            <w:shd w:val="clear" w:color="auto" w:fill="auto"/>
          </w:tcPr>
          <w:p w:rsidR="003D388D" w:rsidRPr="007A26C2" w:rsidRDefault="003D388D" w:rsidP="003C0FCA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表現良好</w:t>
            </w:r>
          </w:p>
        </w:tc>
        <w:tc>
          <w:tcPr>
            <w:tcW w:w="1094" w:type="dxa"/>
            <w:shd w:val="clear" w:color="auto" w:fill="auto"/>
          </w:tcPr>
          <w:p w:rsidR="003D388D" w:rsidRPr="007A26C2" w:rsidRDefault="003D388D" w:rsidP="003C0FCA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已經做到</w:t>
            </w:r>
          </w:p>
        </w:tc>
        <w:tc>
          <w:tcPr>
            <w:tcW w:w="1094" w:type="dxa"/>
          </w:tcPr>
          <w:p w:rsidR="003D388D" w:rsidRPr="007A26C2" w:rsidRDefault="003D388D" w:rsidP="003C0FCA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繼續加油</w:t>
            </w:r>
          </w:p>
        </w:tc>
        <w:tc>
          <w:tcPr>
            <w:tcW w:w="1153" w:type="dxa"/>
          </w:tcPr>
          <w:p w:rsidR="003D388D" w:rsidRPr="007A26C2" w:rsidRDefault="003D388D" w:rsidP="003C0FCA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仍需努力</w:t>
            </w:r>
          </w:p>
        </w:tc>
      </w:tr>
      <w:tr w:rsidR="00EB36FC" w:rsidRPr="007A26C2" w:rsidTr="00EE13D6">
        <w:tc>
          <w:tcPr>
            <w:tcW w:w="5103" w:type="dxa"/>
          </w:tcPr>
          <w:p w:rsidR="00EB36FC" w:rsidRPr="00DA3744" w:rsidRDefault="00EB36FC" w:rsidP="00EB36F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1.了解理性消費</w:t>
            </w:r>
            <w:r w:rsidRPr="00DE0A15">
              <w:rPr>
                <w:rFonts w:ascii="標楷體" w:eastAsia="標楷體" w:hAnsi="標楷體" w:hint="eastAsia"/>
                <w:sz w:val="28"/>
                <w:szCs w:val="28"/>
              </w:rPr>
              <w:t>涵義</w:t>
            </w:r>
          </w:p>
        </w:tc>
        <w:tc>
          <w:tcPr>
            <w:tcW w:w="1094" w:type="dxa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</w:tr>
      <w:tr w:rsidR="00EB36FC" w:rsidRPr="007A26C2" w:rsidTr="00EE13D6">
        <w:tc>
          <w:tcPr>
            <w:tcW w:w="5103" w:type="dxa"/>
          </w:tcPr>
          <w:p w:rsidR="00EB36FC" w:rsidRPr="00DA3744" w:rsidRDefault="00EB36FC" w:rsidP="00EB36F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374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明白均衡飲食五大原則</w:t>
            </w:r>
          </w:p>
        </w:tc>
        <w:tc>
          <w:tcPr>
            <w:tcW w:w="1094" w:type="dxa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</w:tr>
      <w:tr w:rsidR="00EB36FC" w:rsidRPr="007A26C2" w:rsidTr="00EE13D6">
        <w:tc>
          <w:tcPr>
            <w:tcW w:w="5103" w:type="dxa"/>
          </w:tcPr>
          <w:p w:rsidR="00EB36FC" w:rsidRPr="00DA3744" w:rsidRDefault="00EB36FC" w:rsidP="00EB36F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B15BE">
              <w:rPr>
                <w:rFonts w:ascii="標楷體" w:eastAsia="標楷體" w:hAnsi="標楷體" w:hint="eastAsia"/>
                <w:sz w:val="28"/>
                <w:szCs w:val="28"/>
              </w:rPr>
              <w:t>懂得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自我保護、尊重身體隱私權</w:t>
            </w:r>
          </w:p>
        </w:tc>
        <w:tc>
          <w:tcPr>
            <w:tcW w:w="1094" w:type="dxa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</w:tr>
      <w:tr w:rsidR="00EB36FC" w:rsidRPr="007A26C2" w:rsidTr="00EE13D6">
        <w:tc>
          <w:tcPr>
            <w:tcW w:w="5103" w:type="dxa"/>
          </w:tcPr>
          <w:p w:rsidR="00EB36FC" w:rsidRDefault="00EB36FC" w:rsidP="00EB36F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4.能接納自我並欣賞別人、獲得友誼</w:t>
            </w:r>
            <w:bookmarkStart w:id="0" w:name="_GoBack"/>
            <w:bookmarkEnd w:id="0"/>
          </w:p>
        </w:tc>
        <w:tc>
          <w:tcPr>
            <w:tcW w:w="1094" w:type="dxa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EB36FC" w:rsidRPr="007A26C2" w:rsidRDefault="00EB36FC" w:rsidP="003C0FC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</w:tr>
    </w:tbl>
    <w:p w:rsidR="003D388D" w:rsidRDefault="003D388D" w:rsidP="003D388D">
      <w:pPr>
        <w:rPr>
          <w:rFonts w:ascii="Calibri" w:eastAsia="標楷體" w:hAnsi="Calibri"/>
        </w:rPr>
      </w:pPr>
    </w:p>
    <w:p w:rsidR="003D388D" w:rsidRDefault="003D388D" w:rsidP="003D388D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六、評量方式及成績計算：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134"/>
        <w:gridCol w:w="2977"/>
        <w:gridCol w:w="1134"/>
      </w:tblGrid>
      <w:tr w:rsidR="003D388D" w:rsidRPr="00F36075" w:rsidTr="003C0FCA">
        <w:tc>
          <w:tcPr>
            <w:tcW w:w="1134" w:type="dxa"/>
            <w:vAlign w:val="center"/>
          </w:tcPr>
          <w:p w:rsidR="003D388D" w:rsidRPr="00F36075" w:rsidRDefault="003D388D" w:rsidP="003C0F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:rsidR="003D388D" w:rsidRPr="00F36075" w:rsidRDefault="003D388D" w:rsidP="003C0F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 xml:space="preserve">期中 </w:t>
            </w:r>
          </w:p>
        </w:tc>
        <w:tc>
          <w:tcPr>
            <w:tcW w:w="4111" w:type="dxa"/>
            <w:gridSpan w:val="2"/>
          </w:tcPr>
          <w:p w:rsidR="003D388D" w:rsidRPr="00F36075" w:rsidRDefault="003D388D" w:rsidP="003C0F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期末</w:t>
            </w:r>
          </w:p>
        </w:tc>
      </w:tr>
      <w:tr w:rsidR="003D388D" w:rsidRPr="00F36075" w:rsidTr="003C0FCA">
        <w:trPr>
          <w:trHeight w:val="103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388D" w:rsidRPr="00F36075" w:rsidRDefault="003D388D" w:rsidP="003C0FCA">
            <w:pPr>
              <w:jc w:val="center"/>
              <w:rPr>
                <w:rFonts w:ascii="標楷體" w:eastAsia="標楷體" w:hAnsi="標楷體"/>
              </w:rPr>
            </w:pPr>
            <w:r w:rsidRPr="00DC37B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D388D" w:rsidRPr="00F36075" w:rsidRDefault="003D388D" w:rsidP="003C0FC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1.觀察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活動參與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3D388D" w:rsidRPr="00F36075" w:rsidRDefault="003D388D" w:rsidP="003C0FC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2.口頭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發表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3D388D" w:rsidRPr="00F36075" w:rsidRDefault="003D388D" w:rsidP="003C0FC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3.紙筆評量</w:t>
            </w:r>
          </w:p>
          <w:p w:rsidR="003D388D" w:rsidRPr="00F36075" w:rsidRDefault="003D388D" w:rsidP="003C0FC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4.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態度</w:t>
            </w:r>
            <w:r w:rsidRPr="003B6BD0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3D388D" w:rsidRPr="00F36075" w:rsidRDefault="003D388D" w:rsidP="003C0FC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5.實作評量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388D" w:rsidRDefault="003D388D" w:rsidP="003C0FCA">
            <w:pPr>
              <w:jc w:val="center"/>
              <w:rPr>
                <w:rFonts w:ascii="標楷體" w:eastAsia="標楷體" w:hAnsi="標楷體"/>
              </w:rPr>
            </w:pPr>
          </w:p>
          <w:p w:rsidR="003D388D" w:rsidRDefault="003D388D" w:rsidP="003C0FCA">
            <w:pPr>
              <w:jc w:val="center"/>
              <w:rPr>
                <w:rFonts w:ascii="標楷體" w:eastAsia="標楷體" w:hAnsi="標楷體"/>
              </w:rPr>
            </w:pPr>
          </w:p>
          <w:p w:rsidR="003D388D" w:rsidRPr="00F36075" w:rsidRDefault="003D388D" w:rsidP="003C0FCA">
            <w:pPr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D388D" w:rsidRPr="00F36075" w:rsidRDefault="003D388D" w:rsidP="003C0FC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1.觀察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(活動參與)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3D388D" w:rsidRPr="00F36075" w:rsidRDefault="003D388D" w:rsidP="003C0FC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2.口頭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發表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3D388D" w:rsidRPr="00F36075" w:rsidRDefault="003D388D" w:rsidP="003C0FC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3.紙筆評量</w:t>
            </w:r>
          </w:p>
          <w:p w:rsidR="003D388D" w:rsidRPr="00F36075" w:rsidRDefault="003D388D" w:rsidP="003C0FC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4.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態度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3D388D" w:rsidRPr="00F36075" w:rsidRDefault="003D388D" w:rsidP="003C0FC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5.實作評量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388D" w:rsidRDefault="003D388D" w:rsidP="003C0FCA">
            <w:pPr>
              <w:jc w:val="center"/>
              <w:rPr>
                <w:rFonts w:ascii="標楷體" w:eastAsia="標楷體" w:hAnsi="標楷體"/>
              </w:rPr>
            </w:pPr>
          </w:p>
          <w:p w:rsidR="003D388D" w:rsidRDefault="003D388D" w:rsidP="003C0FCA">
            <w:pPr>
              <w:jc w:val="center"/>
              <w:rPr>
                <w:rFonts w:ascii="標楷體" w:eastAsia="標楷體" w:hAnsi="標楷體"/>
              </w:rPr>
            </w:pPr>
          </w:p>
          <w:p w:rsidR="003D388D" w:rsidRPr="00F36075" w:rsidRDefault="003D388D" w:rsidP="003C0FCA">
            <w:pPr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50%</w:t>
            </w:r>
          </w:p>
        </w:tc>
      </w:tr>
      <w:tr w:rsidR="003D388D" w:rsidRPr="00F36075" w:rsidTr="003C0FCA">
        <w:tc>
          <w:tcPr>
            <w:tcW w:w="1134" w:type="dxa"/>
            <w:vAlign w:val="center"/>
          </w:tcPr>
          <w:p w:rsidR="003D388D" w:rsidRPr="00F36075" w:rsidRDefault="003D388D" w:rsidP="003C0FCA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36075">
              <w:rPr>
                <w:rFonts w:ascii="標楷體" w:eastAsia="標楷體" w:hAnsi="標楷體" w:hint="eastAsia"/>
                <w:bCs/>
              </w:rPr>
              <w:t>佔</w:t>
            </w:r>
            <w:proofErr w:type="gramEnd"/>
            <w:r w:rsidRPr="00F36075">
              <w:rPr>
                <w:rFonts w:ascii="標楷體" w:eastAsia="標楷體" w:hAnsi="標楷體" w:hint="eastAsia"/>
                <w:bCs/>
              </w:rPr>
              <w:t>總成績之比例</w:t>
            </w:r>
          </w:p>
        </w:tc>
        <w:tc>
          <w:tcPr>
            <w:tcW w:w="4253" w:type="dxa"/>
            <w:gridSpan w:val="2"/>
            <w:vAlign w:val="center"/>
          </w:tcPr>
          <w:p w:rsidR="003D388D" w:rsidRPr="00F36075" w:rsidRDefault="003D388D" w:rsidP="003C0FCA">
            <w:pPr>
              <w:jc w:val="center"/>
              <w:rPr>
                <w:rFonts w:ascii="標楷體" w:eastAsia="標楷體" w:hAnsi="標楷體"/>
                <w:b/>
              </w:rPr>
            </w:pPr>
            <w:r w:rsidRPr="00F36075">
              <w:rPr>
                <w:rFonts w:ascii="標楷體" w:eastAsia="標楷體" w:hAnsi="標楷體" w:hint="eastAsia"/>
                <w:b/>
              </w:rPr>
              <w:t>50%</w:t>
            </w:r>
          </w:p>
        </w:tc>
        <w:tc>
          <w:tcPr>
            <w:tcW w:w="4111" w:type="dxa"/>
            <w:gridSpan w:val="2"/>
            <w:vAlign w:val="center"/>
          </w:tcPr>
          <w:p w:rsidR="003D388D" w:rsidRPr="00F36075" w:rsidRDefault="003D388D" w:rsidP="003C0FCA">
            <w:pPr>
              <w:jc w:val="center"/>
              <w:rPr>
                <w:rFonts w:ascii="標楷體" w:eastAsia="標楷體" w:hAnsi="標楷體"/>
                <w:b/>
              </w:rPr>
            </w:pPr>
            <w:r w:rsidRPr="00F36075">
              <w:rPr>
                <w:rFonts w:ascii="標楷體" w:eastAsia="標楷體" w:hAnsi="標楷體" w:hint="eastAsia"/>
                <w:b/>
              </w:rPr>
              <w:t>50%</w:t>
            </w:r>
          </w:p>
        </w:tc>
      </w:tr>
    </w:tbl>
    <w:p w:rsidR="003D388D" w:rsidRDefault="003D388D"/>
    <w:sectPr w:rsidR="003D388D" w:rsidSect="00E315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A000023F" w:usb1="3A4F9C38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928802D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1">
    <w:nsid w:val="FFFFFF7F"/>
    <w:multiLevelType w:val="singleLevel"/>
    <w:tmpl w:val="EDF0BD5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2">
    <w:nsid w:val="16C11E87"/>
    <w:multiLevelType w:val="hybridMultilevel"/>
    <w:tmpl w:val="B10A4786"/>
    <w:lvl w:ilvl="0" w:tplc="FC28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A25F26"/>
    <w:multiLevelType w:val="hybridMultilevel"/>
    <w:tmpl w:val="D0BA0FB6"/>
    <w:lvl w:ilvl="0" w:tplc="0D32B0B2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935CD6"/>
    <w:multiLevelType w:val="hybridMultilevel"/>
    <w:tmpl w:val="5226032A"/>
    <w:lvl w:ilvl="0" w:tplc="A718C302">
      <w:start w:val="1"/>
      <w:numFmt w:val="taiwaneseCountingThousand"/>
      <w:lvlText w:val="第%1節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177153"/>
    <w:multiLevelType w:val="hybridMultilevel"/>
    <w:tmpl w:val="A2E242CC"/>
    <w:lvl w:ilvl="0" w:tplc="FC28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CB2DB9"/>
    <w:multiLevelType w:val="hybridMultilevel"/>
    <w:tmpl w:val="29B8C338"/>
    <w:lvl w:ilvl="0" w:tplc="9A24E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477401"/>
    <w:multiLevelType w:val="hybridMultilevel"/>
    <w:tmpl w:val="CBAE90D6"/>
    <w:lvl w:ilvl="0" w:tplc="CD0CE6B0">
      <w:start w:val="1"/>
      <w:numFmt w:val="taiwaneseCountingThousand"/>
      <w:lvlText w:val="第%1節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4E1AED"/>
    <w:multiLevelType w:val="hybridMultilevel"/>
    <w:tmpl w:val="6004D4C8"/>
    <w:lvl w:ilvl="0" w:tplc="01A21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907ED5"/>
    <w:multiLevelType w:val="hybridMultilevel"/>
    <w:tmpl w:val="1234C0B8"/>
    <w:lvl w:ilvl="0" w:tplc="96BAC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581A61"/>
    <w:multiLevelType w:val="hybridMultilevel"/>
    <w:tmpl w:val="8124CDAC"/>
    <w:lvl w:ilvl="0" w:tplc="4EAA5AB4">
      <w:start w:val="1"/>
      <w:numFmt w:val="decimal"/>
      <w:pStyle w:val="2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7AF7D06"/>
    <w:multiLevelType w:val="hybridMultilevel"/>
    <w:tmpl w:val="9AC2934A"/>
    <w:lvl w:ilvl="0" w:tplc="2864E5F4">
      <w:start w:val="1"/>
      <w:numFmt w:val="taiwaneseCountingThousand"/>
      <w:lvlText w:val="第%1節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F56696"/>
    <w:multiLevelType w:val="hybridMultilevel"/>
    <w:tmpl w:val="9774E830"/>
    <w:lvl w:ilvl="0" w:tplc="757CA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780918"/>
    <w:multiLevelType w:val="hybridMultilevel"/>
    <w:tmpl w:val="97CA8F12"/>
    <w:lvl w:ilvl="0" w:tplc="5D920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5C34D7"/>
    <w:multiLevelType w:val="hybridMultilevel"/>
    <w:tmpl w:val="9AC2934A"/>
    <w:lvl w:ilvl="0" w:tplc="2864E5F4">
      <w:start w:val="1"/>
      <w:numFmt w:val="taiwaneseCountingThousand"/>
      <w:lvlText w:val="第%1節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815D09"/>
    <w:multiLevelType w:val="hybridMultilevel"/>
    <w:tmpl w:val="4ADA1416"/>
    <w:lvl w:ilvl="0" w:tplc="86E44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0611CC"/>
    <w:multiLevelType w:val="hybridMultilevel"/>
    <w:tmpl w:val="B62E82EA"/>
    <w:lvl w:ilvl="0" w:tplc="B45A94F4">
      <w:start w:val="1"/>
      <w:numFmt w:val="taiwaneseCountingThousand"/>
      <w:lvlText w:val="第%1節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007C26"/>
    <w:multiLevelType w:val="hybridMultilevel"/>
    <w:tmpl w:val="4ADA1416"/>
    <w:lvl w:ilvl="0" w:tplc="86E44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4"/>
  </w:num>
  <w:num w:numId="5">
    <w:abstractNumId w:val="4"/>
  </w:num>
  <w:num w:numId="6">
    <w:abstractNumId w:val="15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  <w:num w:numId="14">
    <w:abstractNumId w:val="10"/>
  </w:num>
  <w:num w:numId="15">
    <w:abstractNumId w:val="1"/>
  </w:num>
  <w:num w:numId="16">
    <w:abstractNumId w:val="6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8D"/>
    <w:rsid w:val="003D388D"/>
    <w:rsid w:val="00681FD2"/>
    <w:rsid w:val="00E3154F"/>
    <w:rsid w:val="00E80E44"/>
    <w:rsid w:val="00EB36FC"/>
    <w:rsid w:val="00F8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8D"/>
    <w:pPr>
      <w:ind w:leftChars="200" w:left="480"/>
    </w:pPr>
  </w:style>
  <w:style w:type="paragraph" w:customStyle="1" w:styleId="a4">
    <w:name w:val="(一)"/>
    <w:basedOn w:val="a"/>
    <w:rsid w:val="00F87B07"/>
    <w:pPr>
      <w:spacing w:afterLines="25" w:after="25"/>
    </w:pPr>
    <w:rPr>
      <w:rFonts w:ascii="華康粗黑體" w:eastAsia="華康粗黑體" w:hAnsi="Times New Roman" w:cs="Times New Roman"/>
      <w:szCs w:val="24"/>
    </w:rPr>
  </w:style>
  <w:style w:type="paragraph" w:customStyle="1" w:styleId="9">
    <w:name w:val="9"/>
    <w:basedOn w:val="a"/>
    <w:rsid w:val="00F87B07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5">
    <w:name w:val="Plain Text"/>
    <w:basedOn w:val="a"/>
    <w:link w:val="a6"/>
    <w:semiHidden/>
    <w:rsid w:val="00F87B07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semiHidden/>
    <w:rsid w:val="00F87B07"/>
    <w:rPr>
      <w:rFonts w:ascii="細明體" w:eastAsia="細明體" w:hAnsi="Courier New" w:cs="Courier New"/>
      <w:szCs w:val="24"/>
    </w:rPr>
  </w:style>
  <w:style w:type="paragraph" w:customStyle="1" w:styleId="2">
    <w:name w:val="樣式2"/>
    <w:basedOn w:val="a"/>
    <w:rsid w:val="00F87B07"/>
    <w:pPr>
      <w:numPr>
        <w:numId w:val="14"/>
      </w:numPr>
      <w:jc w:val="both"/>
    </w:pPr>
    <w:rPr>
      <w:rFonts w:ascii="新細明體" w:eastAsia="新細明體" w:hAnsi="Times New Roman" w:cs="Times New Roman"/>
      <w:spacing w:val="-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8D"/>
    <w:pPr>
      <w:ind w:leftChars="200" w:left="480"/>
    </w:pPr>
  </w:style>
  <w:style w:type="paragraph" w:customStyle="1" w:styleId="a4">
    <w:name w:val="(一)"/>
    <w:basedOn w:val="a"/>
    <w:rsid w:val="00F87B07"/>
    <w:pPr>
      <w:spacing w:afterLines="25" w:after="25"/>
    </w:pPr>
    <w:rPr>
      <w:rFonts w:ascii="華康粗黑體" w:eastAsia="華康粗黑體" w:hAnsi="Times New Roman" w:cs="Times New Roman"/>
      <w:szCs w:val="24"/>
    </w:rPr>
  </w:style>
  <w:style w:type="paragraph" w:customStyle="1" w:styleId="9">
    <w:name w:val="9"/>
    <w:basedOn w:val="a"/>
    <w:rsid w:val="00F87B07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5">
    <w:name w:val="Plain Text"/>
    <w:basedOn w:val="a"/>
    <w:link w:val="a6"/>
    <w:semiHidden/>
    <w:rsid w:val="00F87B07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semiHidden/>
    <w:rsid w:val="00F87B07"/>
    <w:rPr>
      <w:rFonts w:ascii="細明體" w:eastAsia="細明體" w:hAnsi="Courier New" w:cs="Courier New"/>
      <w:szCs w:val="24"/>
    </w:rPr>
  </w:style>
  <w:style w:type="paragraph" w:customStyle="1" w:styleId="2">
    <w:name w:val="樣式2"/>
    <w:basedOn w:val="a"/>
    <w:rsid w:val="00F87B07"/>
    <w:pPr>
      <w:numPr>
        <w:numId w:val="14"/>
      </w:numPr>
      <w:jc w:val="both"/>
    </w:pPr>
    <w:rPr>
      <w:rFonts w:ascii="新細明體" w:eastAsia="新細明體" w:hAnsi="Times New Roman" w:cs="Times New Roman"/>
      <w:spacing w:val="-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junaoko</dc:creator>
  <cp:lastModifiedBy>junaoko</cp:lastModifiedBy>
  <cp:revision>1</cp:revision>
  <dcterms:created xsi:type="dcterms:W3CDTF">2017-01-16T06:05:00Z</dcterms:created>
  <dcterms:modified xsi:type="dcterms:W3CDTF">2017-01-16T07:27:00Z</dcterms:modified>
</cp:coreProperties>
</file>