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96" w:rsidRDefault="00073496" w:rsidP="00073496">
      <w:pPr>
        <w:jc w:val="center"/>
        <w:rPr>
          <w:rFonts w:ascii="標楷體" w:eastAsia="標楷體" w:hAnsi="標楷體" w:cs="BiauKai"/>
          <w:b/>
          <w:sz w:val="40"/>
          <w:szCs w:val="40"/>
        </w:rPr>
      </w:pPr>
      <w:r>
        <w:rPr>
          <w:rFonts w:ascii="標楷體" w:eastAsia="標楷體" w:hAnsi="標楷體" w:cs="BiauKai" w:hint="eastAsia"/>
          <w:b/>
          <w:sz w:val="40"/>
          <w:szCs w:val="40"/>
        </w:rPr>
        <w:t>108學年度明湖國小校訂課程</w:t>
      </w:r>
      <w:r>
        <w:rPr>
          <w:rFonts w:ascii="標楷體" w:eastAsia="標楷體" w:hAnsi="標楷體" w:cs="BiauKai"/>
          <w:b/>
          <w:sz w:val="40"/>
          <w:szCs w:val="40"/>
        </w:rPr>
        <w:t>—</w:t>
      </w:r>
      <w:r>
        <w:rPr>
          <w:rFonts w:ascii="標楷體" w:eastAsia="標楷體" w:hAnsi="標楷體" w:cs="BiauKai" w:hint="eastAsia"/>
          <w:b/>
          <w:sz w:val="40"/>
          <w:szCs w:val="40"/>
        </w:rPr>
        <w:t>數學生活</w:t>
      </w:r>
      <w:bookmarkStart w:id="0" w:name="_GoBack"/>
      <w:bookmarkEnd w:id="0"/>
      <w:r>
        <w:rPr>
          <w:rFonts w:ascii="標楷體" w:eastAsia="標楷體" w:hAnsi="標楷體" w:cs="BiauKai" w:hint="eastAsia"/>
          <w:b/>
          <w:sz w:val="40"/>
          <w:szCs w:val="40"/>
          <w:u w:val="single"/>
        </w:rPr>
        <w:t xml:space="preserve">  五  </w:t>
      </w:r>
      <w:r>
        <w:rPr>
          <w:rFonts w:ascii="標楷體" w:eastAsia="標楷體" w:hAnsi="標楷體" w:cs="BiauKai" w:hint="eastAsia"/>
          <w:b/>
          <w:sz w:val="40"/>
          <w:szCs w:val="40"/>
        </w:rPr>
        <w:t>年級 第</w:t>
      </w:r>
      <w:r>
        <w:rPr>
          <w:rFonts w:ascii="標楷體" w:eastAsia="標楷體" w:hAnsi="標楷體" w:cs="BiauKai" w:hint="eastAsia"/>
          <w:b/>
          <w:sz w:val="40"/>
          <w:szCs w:val="40"/>
        </w:rPr>
        <w:t>二</w:t>
      </w:r>
      <w:r>
        <w:rPr>
          <w:rFonts w:ascii="標楷體" w:eastAsia="標楷體" w:hAnsi="標楷體" w:cs="BiauKai" w:hint="eastAsia"/>
          <w:b/>
          <w:sz w:val="40"/>
          <w:szCs w:val="40"/>
        </w:rPr>
        <w:t>學期 規畫表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4"/>
        <w:gridCol w:w="1680"/>
        <w:gridCol w:w="2286"/>
        <w:gridCol w:w="1705"/>
        <w:gridCol w:w="996"/>
        <w:gridCol w:w="1989"/>
        <w:gridCol w:w="1327"/>
        <w:gridCol w:w="790"/>
        <w:gridCol w:w="1052"/>
        <w:gridCol w:w="790"/>
        <w:gridCol w:w="1755"/>
      </w:tblGrid>
      <w:tr w:rsidR="00044E2E" w:rsidRPr="00CF6403" w:rsidTr="00C755BC">
        <w:trPr>
          <w:trHeight w:val="906"/>
        </w:trPr>
        <w:tc>
          <w:tcPr>
            <w:tcW w:w="398" w:type="pct"/>
            <w:vAlign w:val="center"/>
          </w:tcPr>
          <w:p w:rsidR="009671B7" w:rsidRDefault="00342E8B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0D3C55" w:rsidRPr="00CF6403" w:rsidRDefault="009671B7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(方案)</w:t>
            </w:r>
            <w:r w:rsidR="00342E8B"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816" w:type="pct"/>
            <w:gridSpan w:val="3"/>
            <w:shd w:val="clear" w:color="auto" w:fill="auto"/>
            <w:vAlign w:val="center"/>
          </w:tcPr>
          <w:p w:rsidR="00044E2E" w:rsidRPr="00CF6403" w:rsidRDefault="009D2B0F" w:rsidP="00C8197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>數語生活</w:t>
            </w:r>
          </w:p>
        </w:tc>
        <w:tc>
          <w:tcPr>
            <w:tcW w:w="319" w:type="pct"/>
            <w:vAlign w:val="center"/>
          </w:tcPr>
          <w:p w:rsidR="000D3C55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062" w:type="pct"/>
            <w:gridSpan w:val="2"/>
            <w:vAlign w:val="center"/>
          </w:tcPr>
          <w:p w:rsidR="000D3C55" w:rsidRPr="00CF6403" w:rsidRDefault="009D2B0F" w:rsidP="00C6305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90" w:type="pct"/>
            <w:gridSpan w:val="2"/>
            <w:vAlign w:val="center"/>
          </w:tcPr>
          <w:p w:rsidR="000D3C55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設計者</w:t>
            </w:r>
          </w:p>
        </w:tc>
        <w:tc>
          <w:tcPr>
            <w:tcW w:w="815" w:type="pct"/>
            <w:gridSpan w:val="2"/>
            <w:vAlign w:val="center"/>
          </w:tcPr>
          <w:p w:rsidR="006B23FD" w:rsidRPr="00CF6403" w:rsidRDefault="009D2B0F" w:rsidP="00C6305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温宜峯 王慶國</w:t>
            </w:r>
          </w:p>
        </w:tc>
      </w:tr>
      <w:tr w:rsidR="00044E2E" w:rsidRPr="00CF6403" w:rsidTr="00C755BC">
        <w:tc>
          <w:tcPr>
            <w:tcW w:w="398" w:type="pct"/>
            <w:vAlign w:val="center"/>
          </w:tcPr>
          <w:p w:rsidR="00C21E2C" w:rsidRPr="00CF6403" w:rsidRDefault="00C21E2C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</w:t>
            </w:r>
            <w:r w:rsidR="00C755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/領域</w:t>
            </w:r>
          </w:p>
          <w:p w:rsidR="006C164F" w:rsidRPr="00CF6403" w:rsidRDefault="006C164F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核心素養</w:t>
            </w:r>
          </w:p>
        </w:tc>
        <w:tc>
          <w:tcPr>
            <w:tcW w:w="4602" w:type="pct"/>
            <w:gridSpan w:val="10"/>
            <w:vAlign w:val="center"/>
          </w:tcPr>
          <w:p w:rsidR="006C164F" w:rsidRPr="00CF6403" w:rsidRDefault="00EF4FF2" w:rsidP="0018324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EF4FF2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A1</w:t>
            </w:r>
            <w:r w:rsidRPr="00EF4FF2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身心素質與自我精進</w:t>
            </w:r>
            <w:r w:rsidRPr="00EF4FF2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A2</w:t>
            </w:r>
            <w:r w:rsidRPr="00EF4FF2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系統思考與解決問題</w:t>
            </w:r>
            <w:r w:rsidR="0018324E" w:rsidRPr="0018324E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B1</w:t>
            </w:r>
            <w:r w:rsidR="0018324E" w:rsidRPr="0018324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符號運用與溝通表達A3 規劃執行與創新應變</w:t>
            </w:r>
          </w:p>
        </w:tc>
      </w:tr>
      <w:tr w:rsidR="00044E2E" w:rsidRPr="00CF6403" w:rsidTr="00C755BC">
        <w:tc>
          <w:tcPr>
            <w:tcW w:w="398" w:type="pct"/>
            <w:vAlign w:val="center"/>
          </w:tcPr>
          <w:p w:rsidR="00C755BC" w:rsidRDefault="00E72FC6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E72FC6" w:rsidRPr="00CF6403" w:rsidRDefault="00E72FC6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602" w:type="pct"/>
            <w:gridSpan w:val="10"/>
            <w:vAlign w:val="center"/>
          </w:tcPr>
          <w:p w:rsidR="0018324E" w:rsidRPr="0018324E" w:rsidRDefault="0018324E" w:rsidP="0018324E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18324E">
              <w:rPr>
                <w:rFonts w:hAnsi="標楷體" w:hint="eastAsia"/>
                <w:sz w:val="28"/>
                <w:szCs w:val="28"/>
              </w:rPr>
              <w:t>1.能理解整數乘以分數、分數乘以分數的意義及計算方法，並理解「分數是整數相除」的意義。</w:t>
            </w:r>
          </w:p>
          <w:p w:rsidR="0018324E" w:rsidRPr="0018324E" w:rsidRDefault="0018324E" w:rsidP="0018324E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18324E">
              <w:rPr>
                <w:rFonts w:hAnsi="標楷體" w:hint="eastAsia"/>
                <w:sz w:val="28"/>
                <w:szCs w:val="28"/>
              </w:rPr>
              <w:t>2.學習計算長方體和正方體的體積，並知道體積公式的意義，學習體積的單位「立方公尺」及其與「立方公分」的換算，且能處理複合形體的體積。</w:t>
            </w:r>
          </w:p>
          <w:p w:rsidR="0018324E" w:rsidRPr="0018324E" w:rsidRDefault="0018324E" w:rsidP="0018324E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18324E">
              <w:rPr>
                <w:rFonts w:hAnsi="標楷體" w:hint="eastAsia"/>
                <w:sz w:val="28"/>
                <w:szCs w:val="28"/>
              </w:rPr>
              <w:t>3.能認識體積和容積的關係，並了解長方體（正方體）容積的求法，並由容積的概念和容量的概念連結，知道兩者其實是等價，可以互換使用的。體積是物體所占空間的大小因此液體也有體積，並藉由容積的經驗，求出不規則物體的體積。</w:t>
            </w:r>
          </w:p>
          <w:p w:rsidR="0018324E" w:rsidRPr="0018324E" w:rsidRDefault="0018324E" w:rsidP="0018324E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18324E">
              <w:rPr>
                <w:rFonts w:hAnsi="標楷體" w:hint="eastAsia"/>
                <w:sz w:val="28"/>
                <w:szCs w:val="28"/>
              </w:rPr>
              <w:t>4.能解決時間複名數的乘、除法問題。</w:t>
            </w:r>
          </w:p>
          <w:p w:rsidR="0018324E" w:rsidRPr="0018324E" w:rsidRDefault="0018324E" w:rsidP="0018324E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18324E">
              <w:rPr>
                <w:rFonts w:hAnsi="標楷體" w:hint="eastAsia"/>
                <w:sz w:val="28"/>
                <w:szCs w:val="28"/>
              </w:rPr>
              <w:t>5.能運用加減互逆解決含有未知數的單步驟（加或減）算式題，並能運用乘除互逆解決含有未知數的單步驟（乘或除）算式題。</w:t>
            </w:r>
          </w:p>
          <w:p w:rsidR="0018324E" w:rsidRPr="0018324E" w:rsidRDefault="0018324E" w:rsidP="0018324E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18324E">
              <w:rPr>
                <w:rFonts w:hAnsi="標楷體" w:hint="eastAsia"/>
                <w:sz w:val="28"/>
                <w:szCs w:val="28"/>
              </w:rPr>
              <w:t>6.認識長方體和正方體的展開圖，並能計算長方體和正方體的表面積，且能計算長方體和正方體組成的簡單複合形體的表面積。</w:t>
            </w:r>
          </w:p>
          <w:p w:rsidR="0018324E" w:rsidRPr="0018324E" w:rsidRDefault="0018324E" w:rsidP="0018324E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18324E">
              <w:rPr>
                <w:rFonts w:hAnsi="標楷體" w:hint="eastAsia"/>
                <w:sz w:val="28"/>
                <w:szCs w:val="28"/>
              </w:rPr>
              <w:t>7.能用直式處理整數乘以小數、小數乘以小數的計算，並能用直式處理整數除以整數，商是三位小數的計算，且能用直式處理除數為整數的計算，並解決生活中的問題（被除數小數點後的位數不超過3位）。</w:t>
            </w:r>
          </w:p>
          <w:p w:rsidR="0018324E" w:rsidRPr="0018324E" w:rsidRDefault="0018324E" w:rsidP="0018324E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18324E">
              <w:rPr>
                <w:rFonts w:hAnsi="標楷體" w:hint="eastAsia"/>
                <w:sz w:val="28"/>
                <w:szCs w:val="28"/>
              </w:rPr>
              <w:t>8.能認識重量單位「公噸」，並做公噸與公斤的換算與生活應用，並認識面積單位「公畝」、「公頃」、「平方公里」，並做面積單位的換算和計算。</w:t>
            </w:r>
          </w:p>
          <w:p w:rsidR="0018324E" w:rsidRPr="0018324E" w:rsidRDefault="0018324E" w:rsidP="0018324E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18324E">
              <w:rPr>
                <w:rFonts w:hAnsi="標楷體" w:hint="eastAsia"/>
                <w:sz w:val="28"/>
                <w:szCs w:val="28"/>
              </w:rPr>
              <w:t>9.能認識比率，知道比率是部分占全體的多寡與其表示法，並能理解百分率的意義及記法，能熟練百分率與分數或小數的換算、百分率的應用，如命中率、打擊率、漲率、跌率及錄取率等。能解決「全部量與百分率已知，推得部分量」的問題，且能認識「折」、「加成」的日常用法，並能做相關計算。</w:t>
            </w:r>
          </w:p>
          <w:p w:rsidR="00C755BC" w:rsidRPr="00CF6403" w:rsidRDefault="0018324E" w:rsidP="0018324E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 w:rsidRPr="0018324E">
              <w:rPr>
                <w:rFonts w:hAnsi="標楷體" w:hint="eastAsia"/>
                <w:sz w:val="28"/>
                <w:szCs w:val="28"/>
              </w:rPr>
              <w:t>10.認識角柱、角錐、圓柱、圓錐，並認識球，並理解球半徑。</w:t>
            </w:r>
          </w:p>
        </w:tc>
      </w:tr>
      <w:tr w:rsidR="00B72F41" w:rsidRPr="00CF6403" w:rsidTr="00C755BC">
        <w:trPr>
          <w:trHeight w:val="1413"/>
        </w:trPr>
        <w:tc>
          <w:tcPr>
            <w:tcW w:w="398" w:type="pct"/>
            <w:shd w:val="clear" w:color="auto" w:fill="auto"/>
            <w:vAlign w:val="center"/>
          </w:tcPr>
          <w:p w:rsidR="00B72F41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B72F41" w:rsidRPr="00CF6403" w:rsidRDefault="00B72F41" w:rsidP="00C33F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816" w:type="pct"/>
            <w:gridSpan w:val="3"/>
            <w:vAlign w:val="center"/>
          </w:tcPr>
          <w:p w:rsidR="00B72F41" w:rsidRPr="00CF6403" w:rsidRDefault="00B72F41" w:rsidP="00C6305F">
            <w:pPr>
              <w:pStyle w:val="a4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B72F41" w:rsidRPr="00CF6403" w:rsidRDefault="00B72F41" w:rsidP="00C6305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B72F41" w:rsidRPr="00CF6403" w:rsidRDefault="00B72F41" w:rsidP="00C6305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6"/>
            <w:vAlign w:val="center"/>
          </w:tcPr>
          <w:p w:rsidR="00B72F41" w:rsidRPr="00CF6403" w:rsidRDefault="00B72F41" w:rsidP="00C6305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25C5D" w:rsidRPr="00CF6403" w:rsidTr="00A01E6B">
        <w:trPr>
          <w:trHeight w:val="1298"/>
        </w:trPr>
        <w:tc>
          <w:tcPr>
            <w:tcW w:w="398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週次</w:t>
            </w:r>
          </w:p>
        </w:tc>
        <w:tc>
          <w:tcPr>
            <w:tcW w:w="538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  <w:r w:rsidR="00C755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732" w:type="pct"/>
          </w:tcPr>
          <w:p w:rsidR="00825C5D" w:rsidRDefault="00825C5D" w:rsidP="00C755B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單元目標</w:t>
            </w:r>
          </w:p>
          <w:p w:rsidR="00825C5D" w:rsidRPr="00CF6403" w:rsidRDefault="00825C5D" w:rsidP="00C755B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(素養導向目標)</w:t>
            </w:r>
          </w:p>
        </w:tc>
        <w:tc>
          <w:tcPr>
            <w:tcW w:w="865" w:type="pct"/>
            <w:gridSpan w:val="2"/>
            <w:vAlign w:val="center"/>
          </w:tcPr>
          <w:p w:rsidR="00825C5D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學習脈絡</w:t>
            </w:r>
          </w:p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37" w:type="pct"/>
            <w:vAlign w:val="center"/>
          </w:tcPr>
          <w:p w:rsidR="00825C5D" w:rsidRPr="00CF6403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gridSpan w:val="2"/>
            <w:vAlign w:val="center"/>
          </w:tcPr>
          <w:p w:rsidR="00825C5D" w:rsidRPr="00CF6403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590" w:type="pct"/>
            <w:gridSpan w:val="2"/>
            <w:vAlign w:val="center"/>
          </w:tcPr>
          <w:p w:rsidR="00825C5D" w:rsidRPr="00CF6403" w:rsidRDefault="00825C5D" w:rsidP="00C755B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總結性</w:t>
            </w:r>
            <w:r w:rsidR="005B74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表現任務</w:t>
            </w:r>
          </w:p>
        </w:tc>
        <w:tc>
          <w:tcPr>
            <w:tcW w:w="562" w:type="pct"/>
            <w:vAlign w:val="center"/>
          </w:tcPr>
          <w:p w:rsidR="00825C5D" w:rsidRPr="00CF6403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</w:t>
            </w:r>
          </w:p>
        </w:tc>
      </w:tr>
      <w:tr w:rsidR="0006535A" w:rsidRPr="00CF6403" w:rsidTr="00DB0DAB">
        <w:trPr>
          <w:trHeight w:val="964"/>
        </w:trPr>
        <w:tc>
          <w:tcPr>
            <w:tcW w:w="398" w:type="pct"/>
            <w:vAlign w:val="center"/>
          </w:tcPr>
          <w:p w:rsidR="0006535A" w:rsidRPr="00CF6403" w:rsidRDefault="0006535A" w:rsidP="0002279C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以一個素養導向教學為單位例如，</w:t>
            </w: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-2週</w:t>
            </w:r>
          </w:p>
        </w:tc>
        <w:tc>
          <w:tcPr>
            <w:tcW w:w="538" w:type="pct"/>
            <w:vAlign w:val="center"/>
          </w:tcPr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第1單元分數"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2" w:type="pct"/>
          </w:tcPr>
          <w:p w:rsidR="0006535A" w:rsidRPr="0008488A" w:rsidRDefault="0006535A" w:rsidP="00803061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數</w:t>
            </w:r>
            <w:r w:rsidRPr="0008488A">
              <w:rPr>
                <w:snapToGrid w:val="0"/>
                <w:sz w:val="20"/>
                <w:szCs w:val="20"/>
              </w:rPr>
              <w:t>-E-A1</w:t>
            </w:r>
          </w:p>
        </w:tc>
        <w:tc>
          <w:tcPr>
            <w:tcW w:w="865" w:type="pct"/>
            <w:gridSpan w:val="2"/>
          </w:tcPr>
          <w:p w:rsidR="0006535A" w:rsidRPr="00CF6403" w:rsidRDefault="0006535A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</w:tcPr>
          <w:p w:rsidR="0006535A" w:rsidRPr="001A4E3A" w:rsidRDefault="0006535A" w:rsidP="003A0A0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E136D5">
              <w:rPr>
                <w:rFonts w:hint="eastAsia"/>
                <w:bCs/>
                <w:sz w:val="20"/>
                <w:szCs w:val="20"/>
              </w:rPr>
              <w:t xml:space="preserve">n-III-6 </w:t>
            </w:r>
            <w:r w:rsidRPr="00E136D5">
              <w:rPr>
                <w:rFonts w:hint="eastAsia"/>
                <w:bCs/>
                <w:sz w:val="20"/>
                <w:szCs w:val="20"/>
              </w:rPr>
              <w:t>理解分數乘法和除法的意義、計算與應用。</w:t>
            </w:r>
          </w:p>
        </w:tc>
        <w:tc>
          <w:tcPr>
            <w:tcW w:w="678" w:type="pct"/>
            <w:gridSpan w:val="2"/>
            <w:vAlign w:val="center"/>
          </w:tcPr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1-1帶分數的整數倍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1-2整數的分數倍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1-3分數的分數倍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1-4被乘數、乘數和積的關係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1-5分數除以整數</w:t>
            </w:r>
          </w:p>
        </w:tc>
        <w:tc>
          <w:tcPr>
            <w:tcW w:w="590" w:type="pct"/>
            <w:gridSpan w:val="2"/>
          </w:tcPr>
          <w:p w:rsidR="0006535A" w:rsidRPr="008C1D92" w:rsidRDefault="0006535A" w:rsidP="003B4F1A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建構題</w:t>
            </w:r>
          </w:p>
        </w:tc>
        <w:tc>
          <w:tcPr>
            <w:tcW w:w="562" w:type="pct"/>
          </w:tcPr>
          <w:p w:rsidR="0006535A" w:rsidRPr="00CF6403" w:rsidRDefault="0006535A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88A">
              <w:rPr>
                <w:bCs/>
                <w:sz w:val="20"/>
                <w:szCs w:val="20"/>
              </w:rPr>
              <w:t>作業評量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口頭報告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紙筆測驗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習作評量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課堂問答</w:t>
            </w:r>
          </w:p>
        </w:tc>
      </w:tr>
      <w:tr w:rsidR="0006535A" w:rsidRPr="00CF6403" w:rsidTr="00DB0DAB">
        <w:trPr>
          <w:trHeight w:val="964"/>
        </w:trPr>
        <w:tc>
          <w:tcPr>
            <w:tcW w:w="398" w:type="pct"/>
            <w:vAlign w:val="center"/>
          </w:tcPr>
          <w:p w:rsidR="0006535A" w:rsidRPr="00CF6403" w:rsidRDefault="0006535A" w:rsidP="0002279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3-4週</w:t>
            </w:r>
          </w:p>
        </w:tc>
        <w:tc>
          <w:tcPr>
            <w:tcW w:w="538" w:type="pct"/>
            <w:vAlign w:val="center"/>
          </w:tcPr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第2單元長方體和正方體的體積"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2" w:type="pct"/>
          </w:tcPr>
          <w:p w:rsidR="0006535A" w:rsidRPr="0008488A" w:rsidRDefault="0006535A" w:rsidP="00A1244D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數</w:t>
            </w:r>
            <w:r>
              <w:rPr>
                <w:snapToGrid w:val="0"/>
                <w:sz w:val="20"/>
                <w:szCs w:val="20"/>
              </w:rPr>
              <w:t>-E-A</w:t>
            </w:r>
            <w:r>
              <w:rPr>
                <w:rFonts w:hint="eastAsia"/>
                <w:snapToGrid w:val="0"/>
                <w:sz w:val="20"/>
                <w:szCs w:val="20"/>
              </w:rPr>
              <w:t>2</w:t>
            </w:r>
          </w:p>
        </w:tc>
        <w:tc>
          <w:tcPr>
            <w:tcW w:w="865" w:type="pct"/>
            <w:gridSpan w:val="2"/>
          </w:tcPr>
          <w:p w:rsidR="0006535A" w:rsidRPr="00CF6403" w:rsidRDefault="0006535A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</w:tcPr>
          <w:p w:rsidR="0006535A" w:rsidRPr="001A4E3A" w:rsidRDefault="0006535A" w:rsidP="00CF571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E136D5">
              <w:rPr>
                <w:rFonts w:hint="eastAsia"/>
                <w:sz w:val="20"/>
                <w:szCs w:val="20"/>
              </w:rPr>
              <w:t xml:space="preserve">s-III-4 </w:t>
            </w:r>
            <w:r w:rsidRPr="00E136D5">
              <w:rPr>
                <w:rFonts w:hint="eastAsia"/>
                <w:sz w:val="20"/>
                <w:szCs w:val="20"/>
              </w:rPr>
              <w:t>理解角柱（含正方體、長方體）與圓柱的體積與表面積的計算方式。</w:t>
            </w:r>
          </w:p>
        </w:tc>
        <w:tc>
          <w:tcPr>
            <w:tcW w:w="678" w:type="pct"/>
            <w:gridSpan w:val="2"/>
            <w:vAlign w:val="center"/>
          </w:tcPr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2-1正方體和長方體的構成要素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2-2正方體和長方體的展開圖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2-3正方體和長方體的表面積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2-4體積的公式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2-5認識</w:t>
            </w:r>
            <w:r w:rsidRPr="008C1D92">
              <w:rPr>
                <w:rFonts w:ascii="標楷體" w:eastAsia="標楷體" w:hAnsi="標楷體"/>
                <w:sz w:val="22"/>
              </w:rPr>
              <w:t>1</w:t>
            </w:r>
            <w:r w:rsidRPr="008C1D92">
              <w:rPr>
                <w:rFonts w:ascii="標楷體" w:eastAsia="標楷體" w:hAnsi="標楷體" w:hint="eastAsia"/>
                <w:sz w:val="22"/>
              </w:rPr>
              <w:t>立方公尺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2-6體積公式的應用</w:t>
            </w:r>
          </w:p>
        </w:tc>
        <w:tc>
          <w:tcPr>
            <w:tcW w:w="590" w:type="pct"/>
            <w:gridSpan w:val="2"/>
          </w:tcPr>
          <w:p w:rsidR="0006535A" w:rsidRPr="008C1D92" w:rsidRDefault="0006535A" w:rsidP="003B4F1A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建構題</w:t>
            </w:r>
          </w:p>
        </w:tc>
        <w:tc>
          <w:tcPr>
            <w:tcW w:w="562" w:type="pct"/>
          </w:tcPr>
          <w:p w:rsidR="0006535A" w:rsidRPr="00CF6403" w:rsidRDefault="0006535A" w:rsidP="00991D9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88A">
              <w:rPr>
                <w:bCs/>
                <w:sz w:val="20"/>
                <w:szCs w:val="20"/>
              </w:rPr>
              <w:t>作業評量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口頭報告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紙筆測驗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習作評量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課堂問答</w:t>
            </w:r>
          </w:p>
        </w:tc>
      </w:tr>
      <w:tr w:rsidR="0006535A" w:rsidRPr="00CF6403" w:rsidTr="00DB0DAB">
        <w:trPr>
          <w:trHeight w:val="964"/>
        </w:trPr>
        <w:tc>
          <w:tcPr>
            <w:tcW w:w="398" w:type="pct"/>
            <w:vAlign w:val="center"/>
          </w:tcPr>
          <w:p w:rsidR="0006535A" w:rsidRDefault="0006535A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6535A" w:rsidRDefault="0006535A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5-6週</w:t>
            </w:r>
          </w:p>
          <w:p w:rsidR="0006535A" w:rsidRDefault="0006535A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6535A" w:rsidRPr="00CF6403" w:rsidRDefault="0006535A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8" w:type="pct"/>
            <w:vAlign w:val="center"/>
          </w:tcPr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第3單元容積"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2" w:type="pct"/>
          </w:tcPr>
          <w:p w:rsidR="0006535A" w:rsidRPr="0008488A" w:rsidRDefault="0006535A" w:rsidP="00006E53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數</w:t>
            </w:r>
            <w:r>
              <w:rPr>
                <w:snapToGrid w:val="0"/>
                <w:sz w:val="20"/>
                <w:szCs w:val="20"/>
              </w:rPr>
              <w:t>-E-A</w:t>
            </w:r>
            <w:r>
              <w:rPr>
                <w:rFonts w:hint="eastAsia"/>
                <w:snapToGrid w:val="0"/>
                <w:sz w:val="20"/>
                <w:szCs w:val="20"/>
              </w:rPr>
              <w:t>2</w:t>
            </w:r>
          </w:p>
        </w:tc>
        <w:tc>
          <w:tcPr>
            <w:tcW w:w="865" w:type="pct"/>
            <w:gridSpan w:val="2"/>
          </w:tcPr>
          <w:p w:rsidR="0006535A" w:rsidRPr="00CF6403" w:rsidRDefault="0006535A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</w:tcPr>
          <w:p w:rsidR="0006535A" w:rsidRPr="001A4E3A" w:rsidRDefault="0006535A" w:rsidP="00D2460C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E136D5">
              <w:rPr>
                <w:sz w:val="20"/>
                <w:szCs w:val="20"/>
              </w:rPr>
              <w:t xml:space="preserve">n-III-12 </w:t>
            </w:r>
            <w:r w:rsidRPr="00E136D5">
              <w:rPr>
                <w:rFonts w:hint="eastAsia"/>
                <w:sz w:val="20"/>
                <w:szCs w:val="20"/>
              </w:rPr>
              <w:t>理解容量、容積和體積之間的關係，並做應用。</w:t>
            </w:r>
          </w:p>
        </w:tc>
        <w:tc>
          <w:tcPr>
            <w:tcW w:w="678" w:type="pct"/>
            <w:gridSpan w:val="2"/>
            <w:vAlign w:val="center"/>
          </w:tcPr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3-1認識容積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3-2容積和容量的關係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3-3不規則物體的體積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3-4容量和容積的計算與生活應用</w:t>
            </w:r>
          </w:p>
        </w:tc>
        <w:tc>
          <w:tcPr>
            <w:tcW w:w="590" w:type="pct"/>
            <w:gridSpan w:val="2"/>
          </w:tcPr>
          <w:p w:rsidR="0006535A" w:rsidRPr="008C1D92" w:rsidRDefault="0006535A" w:rsidP="003B4F1A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建構題</w:t>
            </w:r>
          </w:p>
        </w:tc>
        <w:tc>
          <w:tcPr>
            <w:tcW w:w="562" w:type="pct"/>
          </w:tcPr>
          <w:p w:rsidR="0006535A" w:rsidRPr="00CF6403" w:rsidRDefault="0006535A" w:rsidP="00D75EDC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88A">
              <w:rPr>
                <w:bCs/>
                <w:sz w:val="20"/>
                <w:szCs w:val="20"/>
              </w:rPr>
              <w:t>作業評量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口頭報告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紙筆測驗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習作評量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課堂問答</w:t>
            </w:r>
          </w:p>
        </w:tc>
      </w:tr>
      <w:tr w:rsidR="0006535A" w:rsidRPr="00CF6403" w:rsidTr="00DB0DAB">
        <w:trPr>
          <w:trHeight w:val="964"/>
        </w:trPr>
        <w:tc>
          <w:tcPr>
            <w:tcW w:w="398" w:type="pct"/>
            <w:vAlign w:val="center"/>
          </w:tcPr>
          <w:p w:rsidR="0006535A" w:rsidRPr="00CF6403" w:rsidRDefault="0006535A" w:rsidP="0002279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7-8</w:t>
            </w:r>
          </w:p>
        </w:tc>
        <w:tc>
          <w:tcPr>
            <w:tcW w:w="538" w:type="pct"/>
            <w:vAlign w:val="center"/>
          </w:tcPr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第4單元時間的計算"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2" w:type="pct"/>
          </w:tcPr>
          <w:p w:rsidR="0006535A" w:rsidRPr="0008488A" w:rsidRDefault="0006535A" w:rsidP="00937EC2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數</w:t>
            </w:r>
            <w:r>
              <w:rPr>
                <w:snapToGrid w:val="0"/>
                <w:sz w:val="20"/>
                <w:szCs w:val="20"/>
              </w:rPr>
              <w:t>-E-</w:t>
            </w:r>
            <w:r>
              <w:rPr>
                <w:rFonts w:hint="eastAsia"/>
                <w:snapToGrid w:val="0"/>
                <w:sz w:val="20"/>
                <w:szCs w:val="20"/>
              </w:rPr>
              <w:t>B1</w:t>
            </w:r>
          </w:p>
        </w:tc>
        <w:tc>
          <w:tcPr>
            <w:tcW w:w="865" w:type="pct"/>
            <w:gridSpan w:val="2"/>
          </w:tcPr>
          <w:p w:rsidR="0006535A" w:rsidRPr="00CF6403" w:rsidRDefault="0006535A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</w:tcPr>
          <w:p w:rsidR="0006535A" w:rsidRPr="001A4E3A" w:rsidRDefault="0006535A" w:rsidP="002E1B18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E136D5">
              <w:rPr>
                <w:sz w:val="20"/>
                <w:szCs w:val="20"/>
              </w:rPr>
              <w:t xml:space="preserve">n-III-11 </w:t>
            </w:r>
            <w:r w:rsidRPr="00E136D5">
              <w:rPr>
                <w:rFonts w:hint="eastAsia"/>
                <w:sz w:val="20"/>
                <w:szCs w:val="20"/>
              </w:rPr>
              <w:t>認識量的常用單位及其換算，並處理相關的應用問題。</w:t>
            </w:r>
          </w:p>
        </w:tc>
        <w:tc>
          <w:tcPr>
            <w:tcW w:w="678" w:type="pct"/>
            <w:gridSpan w:val="2"/>
            <w:vAlign w:val="center"/>
          </w:tcPr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4-1時間的乘法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4-2時間的除法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4-3時間的應用</w:t>
            </w:r>
          </w:p>
        </w:tc>
        <w:tc>
          <w:tcPr>
            <w:tcW w:w="590" w:type="pct"/>
            <w:gridSpan w:val="2"/>
          </w:tcPr>
          <w:p w:rsidR="0006535A" w:rsidRPr="008C1D92" w:rsidRDefault="0006535A" w:rsidP="003B4F1A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建構題</w:t>
            </w:r>
          </w:p>
        </w:tc>
        <w:tc>
          <w:tcPr>
            <w:tcW w:w="562" w:type="pct"/>
          </w:tcPr>
          <w:p w:rsidR="0006535A" w:rsidRPr="00CF6403" w:rsidRDefault="0006535A" w:rsidP="00D75EDC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88A">
              <w:rPr>
                <w:bCs/>
                <w:sz w:val="20"/>
                <w:szCs w:val="20"/>
              </w:rPr>
              <w:t>作業評量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口頭報告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紙筆測驗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習作評量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課堂問答</w:t>
            </w:r>
          </w:p>
        </w:tc>
      </w:tr>
      <w:tr w:rsidR="0006535A" w:rsidRPr="00CF6403" w:rsidTr="00DB0DAB">
        <w:trPr>
          <w:trHeight w:val="964"/>
        </w:trPr>
        <w:tc>
          <w:tcPr>
            <w:tcW w:w="398" w:type="pct"/>
            <w:vAlign w:val="center"/>
          </w:tcPr>
          <w:p w:rsidR="0006535A" w:rsidRPr="00CF6403" w:rsidRDefault="0006535A" w:rsidP="0002279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9-10</w:t>
            </w:r>
          </w:p>
        </w:tc>
        <w:tc>
          <w:tcPr>
            <w:tcW w:w="538" w:type="pct"/>
            <w:vAlign w:val="center"/>
          </w:tcPr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第5單元符號代表數"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32" w:type="pct"/>
          </w:tcPr>
          <w:p w:rsidR="0006535A" w:rsidRPr="0008488A" w:rsidRDefault="0006535A" w:rsidP="0006535A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數</w:t>
            </w:r>
            <w:r>
              <w:rPr>
                <w:snapToGrid w:val="0"/>
                <w:sz w:val="20"/>
                <w:szCs w:val="20"/>
              </w:rPr>
              <w:t>-E-</w:t>
            </w:r>
            <w:r>
              <w:rPr>
                <w:rFonts w:hint="eastAsia"/>
                <w:snapToGrid w:val="0"/>
                <w:sz w:val="20"/>
                <w:szCs w:val="20"/>
              </w:rPr>
              <w:t>B1</w:t>
            </w:r>
          </w:p>
        </w:tc>
        <w:tc>
          <w:tcPr>
            <w:tcW w:w="865" w:type="pct"/>
            <w:gridSpan w:val="2"/>
          </w:tcPr>
          <w:p w:rsidR="0006535A" w:rsidRPr="00CF6403" w:rsidRDefault="0006535A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</w:tcPr>
          <w:p w:rsidR="0006535A" w:rsidRPr="001A4E3A" w:rsidRDefault="0006535A" w:rsidP="00F94547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E136D5">
              <w:rPr>
                <w:sz w:val="20"/>
                <w:szCs w:val="20"/>
              </w:rPr>
              <w:t xml:space="preserve">r-III-3 </w:t>
            </w:r>
            <w:r w:rsidRPr="00E136D5">
              <w:rPr>
                <w:rFonts w:hint="eastAsia"/>
                <w:sz w:val="20"/>
                <w:szCs w:val="20"/>
              </w:rPr>
              <w:t>觀察情境或模式中的數量關係，並用文字或符號正確表述，協助推理與解題。</w:t>
            </w:r>
          </w:p>
        </w:tc>
        <w:tc>
          <w:tcPr>
            <w:tcW w:w="678" w:type="pct"/>
            <w:gridSpan w:val="2"/>
            <w:vAlign w:val="center"/>
          </w:tcPr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5-1用符號表示未知數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5-2解決含有未知數的加減算式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5-3解決含有未知數的乘除算式</w:t>
            </w:r>
          </w:p>
        </w:tc>
        <w:tc>
          <w:tcPr>
            <w:tcW w:w="590" w:type="pct"/>
            <w:gridSpan w:val="2"/>
          </w:tcPr>
          <w:p w:rsidR="0006535A" w:rsidRPr="008C1D92" w:rsidRDefault="0006535A" w:rsidP="003B4F1A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建構題</w:t>
            </w:r>
          </w:p>
        </w:tc>
        <w:tc>
          <w:tcPr>
            <w:tcW w:w="562" w:type="pct"/>
          </w:tcPr>
          <w:p w:rsidR="0006535A" w:rsidRPr="00CF6403" w:rsidRDefault="0006535A" w:rsidP="00D87D8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88A">
              <w:rPr>
                <w:bCs/>
                <w:sz w:val="20"/>
                <w:szCs w:val="20"/>
              </w:rPr>
              <w:t>作業評量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口頭報告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紙筆測驗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習作評量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課堂問答</w:t>
            </w:r>
          </w:p>
        </w:tc>
      </w:tr>
      <w:tr w:rsidR="0006535A" w:rsidRPr="00CF6403" w:rsidTr="00DB0DAB">
        <w:trPr>
          <w:trHeight w:val="964"/>
        </w:trPr>
        <w:tc>
          <w:tcPr>
            <w:tcW w:w="398" w:type="pct"/>
            <w:vAlign w:val="center"/>
          </w:tcPr>
          <w:p w:rsidR="0006535A" w:rsidRDefault="0006535A" w:rsidP="0002279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11-12</w:t>
            </w:r>
          </w:p>
        </w:tc>
        <w:tc>
          <w:tcPr>
            <w:tcW w:w="538" w:type="pct"/>
            <w:vAlign w:val="center"/>
          </w:tcPr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第6單元表面積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32" w:type="pct"/>
          </w:tcPr>
          <w:p w:rsidR="0006535A" w:rsidRPr="0008488A" w:rsidRDefault="0006535A" w:rsidP="00D5384F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數</w:t>
            </w:r>
            <w:r>
              <w:rPr>
                <w:snapToGrid w:val="0"/>
                <w:sz w:val="20"/>
                <w:szCs w:val="20"/>
              </w:rPr>
              <w:t>-E-A</w:t>
            </w:r>
            <w:r>
              <w:rPr>
                <w:rFonts w:hint="eastAsia"/>
                <w:snapToGrid w:val="0"/>
                <w:sz w:val="20"/>
                <w:szCs w:val="20"/>
              </w:rPr>
              <w:t>2</w:t>
            </w:r>
          </w:p>
        </w:tc>
        <w:tc>
          <w:tcPr>
            <w:tcW w:w="865" w:type="pct"/>
            <w:gridSpan w:val="2"/>
          </w:tcPr>
          <w:p w:rsidR="0006535A" w:rsidRPr="00CF6403" w:rsidRDefault="0006535A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</w:tcPr>
          <w:p w:rsidR="0006535A" w:rsidRPr="001A4E3A" w:rsidRDefault="0006535A" w:rsidP="00F51BB8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E136D5">
              <w:rPr>
                <w:rFonts w:hint="eastAsia"/>
                <w:sz w:val="20"/>
                <w:szCs w:val="20"/>
              </w:rPr>
              <w:t xml:space="preserve">s-III-4 </w:t>
            </w:r>
            <w:r w:rsidRPr="00E136D5">
              <w:rPr>
                <w:rFonts w:hint="eastAsia"/>
                <w:sz w:val="20"/>
                <w:szCs w:val="20"/>
              </w:rPr>
              <w:t>理解角柱（含正方體、長方體）與圓柱的體積與表面積的計算方式。</w:t>
            </w:r>
          </w:p>
        </w:tc>
        <w:tc>
          <w:tcPr>
            <w:tcW w:w="678" w:type="pct"/>
            <w:gridSpan w:val="2"/>
            <w:vAlign w:val="center"/>
          </w:tcPr>
          <w:p w:rsidR="0006535A" w:rsidRPr="008C1D92" w:rsidRDefault="0006535A" w:rsidP="00F62BD8">
            <w:pPr>
              <w:spacing w:before="120" w:line="280" w:lineRule="exact"/>
              <w:rPr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6-1</w:t>
            </w:r>
            <w:r w:rsidRPr="008C1D92">
              <w:rPr>
                <w:sz w:val="22"/>
              </w:rPr>
              <w:t>認識長方體和正方體的展開圖</w:t>
            </w:r>
          </w:p>
          <w:p w:rsidR="0006535A" w:rsidRPr="008C1D92" w:rsidRDefault="0006535A" w:rsidP="00F62BD8">
            <w:pPr>
              <w:spacing w:before="120" w:line="280" w:lineRule="exact"/>
              <w:rPr>
                <w:sz w:val="22"/>
              </w:rPr>
            </w:pPr>
            <w:r w:rsidRPr="008C1D92">
              <w:rPr>
                <w:rFonts w:hint="eastAsia"/>
                <w:sz w:val="22"/>
              </w:rPr>
              <w:t>6-2</w:t>
            </w:r>
            <w:r w:rsidRPr="008C1D92">
              <w:rPr>
                <w:sz w:val="22"/>
              </w:rPr>
              <w:t>計算長方體和正方體的表面積</w:t>
            </w:r>
          </w:p>
          <w:p w:rsidR="0006535A" w:rsidRPr="008C1D92" w:rsidRDefault="0006535A" w:rsidP="00F62BD8">
            <w:pPr>
              <w:spacing w:before="120" w:line="280" w:lineRule="exact"/>
              <w:rPr>
                <w:sz w:val="22"/>
              </w:rPr>
            </w:pPr>
            <w:r w:rsidRPr="008C1D92">
              <w:rPr>
                <w:rFonts w:hint="eastAsia"/>
                <w:sz w:val="22"/>
              </w:rPr>
              <w:t>6-3</w:t>
            </w:r>
            <w:r w:rsidRPr="008C1D92">
              <w:rPr>
                <w:sz w:val="22"/>
              </w:rPr>
              <w:t>能計算長方體和正方體組成的簡單複合形體的表面積</w:t>
            </w:r>
          </w:p>
        </w:tc>
        <w:tc>
          <w:tcPr>
            <w:tcW w:w="590" w:type="pct"/>
            <w:gridSpan w:val="2"/>
          </w:tcPr>
          <w:p w:rsidR="0006535A" w:rsidRPr="008C1D92" w:rsidRDefault="0006535A" w:rsidP="003B4F1A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建構題</w:t>
            </w:r>
          </w:p>
        </w:tc>
        <w:tc>
          <w:tcPr>
            <w:tcW w:w="562" w:type="pct"/>
          </w:tcPr>
          <w:p w:rsidR="0006535A" w:rsidRPr="00CF6403" w:rsidRDefault="0006535A" w:rsidP="00D87D8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88A">
              <w:rPr>
                <w:bCs/>
                <w:sz w:val="20"/>
                <w:szCs w:val="20"/>
              </w:rPr>
              <w:t>作業評量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口頭報告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紙筆測驗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習作評量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課堂問答</w:t>
            </w:r>
          </w:p>
        </w:tc>
      </w:tr>
      <w:tr w:rsidR="0006535A" w:rsidRPr="00CF6403" w:rsidTr="00DB0DAB">
        <w:trPr>
          <w:trHeight w:val="964"/>
        </w:trPr>
        <w:tc>
          <w:tcPr>
            <w:tcW w:w="398" w:type="pct"/>
            <w:vAlign w:val="center"/>
          </w:tcPr>
          <w:p w:rsidR="0006535A" w:rsidRDefault="0006535A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13-14</w:t>
            </w:r>
          </w:p>
        </w:tc>
        <w:tc>
          <w:tcPr>
            <w:tcW w:w="538" w:type="pct"/>
            <w:vAlign w:val="center"/>
          </w:tcPr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第7單元小數"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32" w:type="pct"/>
          </w:tcPr>
          <w:p w:rsidR="0006535A" w:rsidRPr="0008488A" w:rsidRDefault="0006535A" w:rsidP="00453BEB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數</w:t>
            </w:r>
            <w:r w:rsidRPr="0008488A">
              <w:rPr>
                <w:snapToGrid w:val="0"/>
                <w:sz w:val="20"/>
                <w:szCs w:val="20"/>
              </w:rPr>
              <w:t>-E-A1</w:t>
            </w:r>
          </w:p>
        </w:tc>
        <w:tc>
          <w:tcPr>
            <w:tcW w:w="865" w:type="pct"/>
            <w:gridSpan w:val="2"/>
          </w:tcPr>
          <w:p w:rsidR="0006535A" w:rsidRPr="00CF6403" w:rsidRDefault="0006535A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</w:tcPr>
          <w:p w:rsidR="0006535A" w:rsidRPr="001A4E3A" w:rsidRDefault="0006535A" w:rsidP="00B515A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E136D5">
              <w:rPr>
                <w:rFonts w:hint="eastAsia"/>
                <w:sz w:val="20"/>
                <w:szCs w:val="20"/>
              </w:rPr>
              <w:t xml:space="preserve">n-III-7 </w:t>
            </w:r>
            <w:r w:rsidRPr="00E136D5">
              <w:rPr>
                <w:rFonts w:hint="eastAsia"/>
                <w:sz w:val="20"/>
                <w:szCs w:val="20"/>
              </w:rPr>
              <w:t>理解小數乘法和除法的意義，能做直式計算與應用。</w:t>
            </w:r>
          </w:p>
        </w:tc>
        <w:tc>
          <w:tcPr>
            <w:tcW w:w="678" w:type="pct"/>
            <w:gridSpan w:val="2"/>
            <w:vAlign w:val="center"/>
          </w:tcPr>
          <w:p w:rsidR="0006535A" w:rsidRPr="008C1D92" w:rsidRDefault="0006535A" w:rsidP="00F62BD8">
            <w:pPr>
              <w:spacing w:before="120" w:line="280" w:lineRule="exact"/>
              <w:rPr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7-1</w:t>
            </w:r>
            <w:r w:rsidRPr="008C1D92">
              <w:rPr>
                <w:sz w:val="22"/>
              </w:rPr>
              <w:t>用直式處理整數乘以小數的計算</w:t>
            </w:r>
          </w:p>
          <w:p w:rsidR="0006535A" w:rsidRPr="008C1D92" w:rsidRDefault="0006535A" w:rsidP="00F62BD8">
            <w:pPr>
              <w:spacing w:before="120" w:line="280" w:lineRule="exact"/>
              <w:jc w:val="both"/>
              <w:rPr>
                <w:rFonts w:ascii="Times New Roman" w:hAnsi="Times New Roman"/>
                <w:sz w:val="22"/>
              </w:rPr>
            </w:pPr>
            <w:r w:rsidRPr="008C1D92">
              <w:rPr>
                <w:rFonts w:hint="eastAsia"/>
                <w:sz w:val="22"/>
              </w:rPr>
              <w:t>7-2</w:t>
            </w:r>
            <w:r w:rsidRPr="008C1D92">
              <w:rPr>
                <w:rFonts w:ascii="Times New Roman" w:hAnsi="Times New Roman"/>
                <w:sz w:val="22"/>
              </w:rPr>
              <w:t>能用直式處理乘數是小數的計算。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Times New Roman" w:hAnsi="Times New Roman"/>
                <w:bCs/>
                <w:sz w:val="22"/>
              </w:rPr>
            </w:pPr>
            <w:r w:rsidRPr="008C1D92">
              <w:rPr>
                <w:rFonts w:ascii="Times New Roman" w:hAnsi="Times New Roman" w:hint="eastAsia"/>
                <w:bCs/>
                <w:sz w:val="22"/>
              </w:rPr>
              <w:t>7-3</w:t>
            </w:r>
            <w:r w:rsidRPr="008C1D92">
              <w:rPr>
                <w:rFonts w:ascii="Times New Roman" w:hAnsi="Times New Roman"/>
                <w:bCs/>
                <w:sz w:val="22"/>
              </w:rPr>
              <w:t>知道被除數、除數和商的關係。</w:t>
            </w:r>
          </w:p>
          <w:p w:rsidR="0006535A" w:rsidRPr="008C1D92" w:rsidRDefault="0006535A" w:rsidP="00F62BD8">
            <w:pPr>
              <w:spacing w:before="120" w:line="280" w:lineRule="exact"/>
              <w:rPr>
                <w:sz w:val="22"/>
              </w:rPr>
            </w:pPr>
            <w:r w:rsidRPr="008C1D92">
              <w:rPr>
                <w:rFonts w:ascii="Times New Roman" w:hAnsi="Times New Roman" w:hint="eastAsia"/>
                <w:bCs/>
                <w:sz w:val="22"/>
              </w:rPr>
              <w:t>7-4</w:t>
            </w:r>
            <w:r w:rsidRPr="008C1D92">
              <w:rPr>
                <w:sz w:val="22"/>
              </w:rPr>
              <w:t>用直式處理整數除以整數，商是三位小數的計算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hint="eastAsia"/>
                <w:sz w:val="22"/>
              </w:rPr>
              <w:t>7-5</w:t>
            </w:r>
            <w:r w:rsidRPr="008C1D92">
              <w:rPr>
                <w:sz w:val="22"/>
              </w:rPr>
              <w:t>用直式處理除數為整數的計算</w:t>
            </w:r>
          </w:p>
        </w:tc>
        <w:tc>
          <w:tcPr>
            <w:tcW w:w="590" w:type="pct"/>
            <w:gridSpan w:val="2"/>
          </w:tcPr>
          <w:p w:rsidR="0006535A" w:rsidRPr="008C1D92" w:rsidRDefault="0006535A" w:rsidP="003B4F1A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建構題</w:t>
            </w:r>
          </w:p>
        </w:tc>
        <w:tc>
          <w:tcPr>
            <w:tcW w:w="562" w:type="pct"/>
          </w:tcPr>
          <w:p w:rsidR="0006535A" w:rsidRPr="00CF6403" w:rsidRDefault="0006535A" w:rsidP="00D87D8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88A">
              <w:rPr>
                <w:bCs/>
                <w:sz w:val="20"/>
                <w:szCs w:val="20"/>
              </w:rPr>
              <w:t>作業評量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口頭報告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紙筆測驗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習作評量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課堂問答</w:t>
            </w:r>
          </w:p>
        </w:tc>
      </w:tr>
      <w:tr w:rsidR="0006535A" w:rsidRPr="00CF6403" w:rsidTr="005B6AAA">
        <w:trPr>
          <w:trHeight w:val="964"/>
        </w:trPr>
        <w:tc>
          <w:tcPr>
            <w:tcW w:w="398" w:type="pct"/>
            <w:vAlign w:val="center"/>
          </w:tcPr>
          <w:p w:rsidR="0006535A" w:rsidRDefault="0006535A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15-16</w:t>
            </w:r>
          </w:p>
        </w:tc>
        <w:tc>
          <w:tcPr>
            <w:tcW w:w="538" w:type="pct"/>
            <w:vAlign w:val="center"/>
          </w:tcPr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第8單元生活中的大單位"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32" w:type="pct"/>
          </w:tcPr>
          <w:p w:rsidR="0006535A" w:rsidRPr="0008488A" w:rsidRDefault="0006535A" w:rsidP="00C64DA7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數</w:t>
            </w:r>
            <w:r>
              <w:rPr>
                <w:snapToGrid w:val="0"/>
                <w:sz w:val="20"/>
                <w:szCs w:val="20"/>
              </w:rPr>
              <w:t>-E-</w:t>
            </w:r>
            <w:r>
              <w:rPr>
                <w:rFonts w:hint="eastAsia"/>
                <w:snapToGrid w:val="0"/>
                <w:sz w:val="20"/>
                <w:szCs w:val="20"/>
              </w:rPr>
              <w:t>B</w:t>
            </w:r>
            <w:r w:rsidRPr="0008488A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865" w:type="pct"/>
            <w:gridSpan w:val="2"/>
          </w:tcPr>
          <w:p w:rsidR="0006535A" w:rsidRPr="00CF6403" w:rsidRDefault="0006535A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</w:tcPr>
          <w:p w:rsidR="0006535A" w:rsidRPr="001A4E3A" w:rsidRDefault="0006535A" w:rsidP="00B52BA0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E136D5">
              <w:rPr>
                <w:sz w:val="20"/>
                <w:szCs w:val="20"/>
              </w:rPr>
              <w:t xml:space="preserve">n-III-11 </w:t>
            </w:r>
            <w:r w:rsidRPr="00E136D5">
              <w:rPr>
                <w:rFonts w:hint="eastAsia"/>
                <w:sz w:val="20"/>
                <w:szCs w:val="20"/>
              </w:rPr>
              <w:t>認識量的常用單位及其換算，並處理相關的應用問題。</w:t>
            </w:r>
          </w:p>
        </w:tc>
        <w:tc>
          <w:tcPr>
            <w:tcW w:w="678" w:type="pct"/>
            <w:gridSpan w:val="2"/>
            <w:vAlign w:val="center"/>
          </w:tcPr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8-1認識公噸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8-2公噸和公斤的換算及應用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8-3認識公畝和公頃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8-4平方公尺、公畝和公頃的換算及應用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8-5認識平方公里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8-6平方公尺、公畝、公頃和平方公里的換算及應用</w:t>
            </w:r>
          </w:p>
        </w:tc>
        <w:tc>
          <w:tcPr>
            <w:tcW w:w="590" w:type="pct"/>
            <w:gridSpan w:val="2"/>
            <w:vAlign w:val="center"/>
          </w:tcPr>
          <w:p w:rsidR="0006535A" w:rsidRPr="008C1D92" w:rsidRDefault="0006535A" w:rsidP="00F42CDD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波麗的筆友</w:t>
            </w:r>
          </w:p>
        </w:tc>
        <w:tc>
          <w:tcPr>
            <w:tcW w:w="562" w:type="pct"/>
          </w:tcPr>
          <w:p w:rsidR="0006535A" w:rsidRPr="00CF6403" w:rsidRDefault="0006535A" w:rsidP="00D87D89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88A">
              <w:rPr>
                <w:bCs/>
                <w:sz w:val="20"/>
                <w:szCs w:val="20"/>
              </w:rPr>
              <w:t>作業評量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口頭報告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紙筆測驗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習作評量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課堂問答</w:t>
            </w:r>
          </w:p>
        </w:tc>
      </w:tr>
      <w:tr w:rsidR="0006535A" w:rsidRPr="00CF6403" w:rsidTr="005B6AAA">
        <w:trPr>
          <w:trHeight w:val="964"/>
        </w:trPr>
        <w:tc>
          <w:tcPr>
            <w:tcW w:w="398" w:type="pct"/>
            <w:vAlign w:val="center"/>
          </w:tcPr>
          <w:p w:rsidR="0006535A" w:rsidRDefault="0006535A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17-18</w:t>
            </w:r>
          </w:p>
        </w:tc>
        <w:tc>
          <w:tcPr>
            <w:tcW w:w="538" w:type="pct"/>
            <w:vAlign w:val="center"/>
          </w:tcPr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第9單元比率與百分率"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32" w:type="pct"/>
          </w:tcPr>
          <w:p w:rsidR="0006535A" w:rsidRPr="0008488A" w:rsidRDefault="0006535A" w:rsidP="00C4557E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數</w:t>
            </w:r>
            <w:r>
              <w:rPr>
                <w:snapToGrid w:val="0"/>
                <w:sz w:val="20"/>
                <w:szCs w:val="20"/>
              </w:rPr>
              <w:t>-E-A</w:t>
            </w:r>
            <w:r>
              <w:rPr>
                <w:rFonts w:hint="eastAsia"/>
                <w:snapToGrid w:val="0"/>
                <w:sz w:val="20"/>
                <w:szCs w:val="20"/>
              </w:rPr>
              <w:t>1</w:t>
            </w:r>
          </w:p>
        </w:tc>
        <w:tc>
          <w:tcPr>
            <w:tcW w:w="865" w:type="pct"/>
            <w:gridSpan w:val="2"/>
          </w:tcPr>
          <w:p w:rsidR="0006535A" w:rsidRPr="00CF6403" w:rsidRDefault="0006535A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</w:tcPr>
          <w:p w:rsidR="0006535A" w:rsidRPr="00E136D5" w:rsidRDefault="0006535A" w:rsidP="00D32E80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E136D5">
              <w:rPr>
                <w:sz w:val="20"/>
                <w:szCs w:val="20"/>
              </w:rPr>
              <w:t xml:space="preserve">n-III-9 </w:t>
            </w:r>
          </w:p>
          <w:p w:rsidR="0006535A" w:rsidRPr="001A4E3A" w:rsidRDefault="0006535A" w:rsidP="00D32E80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E136D5">
              <w:rPr>
                <w:rFonts w:hint="eastAsia"/>
                <w:sz w:val="20"/>
                <w:szCs w:val="20"/>
              </w:rPr>
              <w:t>理解比例關係的意義，並能據以觀察、表述、計算與解題，如比率、比例尺、速度、基準量等。</w:t>
            </w:r>
          </w:p>
        </w:tc>
        <w:tc>
          <w:tcPr>
            <w:tcW w:w="678" w:type="pct"/>
            <w:gridSpan w:val="2"/>
            <w:vAlign w:val="center"/>
          </w:tcPr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9-1認識比率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9-2認識百分率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9-3百分率的應用</w:t>
            </w:r>
          </w:p>
        </w:tc>
        <w:tc>
          <w:tcPr>
            <w:tcW w:w="590" w:type="pct"/>
            <w:gridSpan w:val="2"/>
            <w:vAlign w:val="center"/>
          </w:tcPr>
          <w:p w:rsidR="0006535A" w:rsidRPr="008C1D92" w:rsidRDefault="0006535A" w:rsidP="00F42CDD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灰熊特報</w:t>
            </w:r>
          </w:p>
        </w:tc>
        <w:tc>
          <w:tcPr>
            <w:tcW w:w="562" w:type="pct"/>
          </w:tcPr>
          <w:p w:rsidR="0006535A" w:rsidRPr="00CF6403" w:rsidRDefault="0006535A" w:rsidP="000D467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88A">
              <w:rPr>
                <w:bCs/>
                <w:sz w:val="20"/>
                <w:szCs w:val="20"/>
              </w:rPr>
              <w:t>作業評量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口頭報告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紙筆測驗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習作評量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課堂問答</w:t>
            </w:r>
          </w:p>
        </w:tc>
      </w:tr>
      <w:tr w:rsidR="0006535A" w:rsidRPr="00CF6403" w:rsidTr="005B6AAA">
        <w:trPr>
          <w:trHeight w:val="964"/>
        </w:trPr>
        <w:tc>
          <w:tcPr>
            <w:tcW w:w="398" w:type="pct"/>
            <w:vAlign w:val="center"/>
          </w:tcPr>
          <w:p w:rsidR="0006535A" w:rsidRDefault="0006535A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19-20</w:t>
            </w:r>
          </w:p>
        </w:tc>
        <w:tc>
          <w:tcPr>
            <w:tcW w:w="538" w:type="pct"/>
            <w:vAlign w:val="center"/>
          </w:tcPr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第10單元立體形體</w:t>
            </w:r>
          </w:p>
        </w:tc>
        <w:tc>
          <w:tcPr>
            <w:tcW w:w="732" w:type="pct"/>
          </w:tcPr>
          <w:p w:rsidR="0006535A" w:rsidRPr="0008488A" w:rsidRDefault="0006535A" w:rsidP="0034183B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08488A">
              <w:rPr>
                <w:snapToGrid w:val="0"/>
                <w:sz w:val="20"/>
                <w:szCs w:val="20"/>
              </w:rPr>
              <w:t>數</w:t>
            </w:r>
            <w:r w:rsidRPr="0008488A">
              <w:rPr>
                <w:snapToGrid w:val="0"/>
                <w:sz w:val="20"/>
                <w:szCs w:val="20"/>
              </w:rPr>
              <w:t>-E-A2</w:t>
            </w:r>
          </w:p>
        </w:tc>
        <w:tc>
          <w:tcPr>
            <w:tcW w:w="865" w:type="pct"/>
            <w:gridSpan w:val="2"/>
          </w:tcPr>
          <w:p w:rsidR="0006535A" w:rsidRPr="00CF6403" w:rsidRDefault="0006535A" w:rsidP="005675F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7" w:type="pct"/>
          </w:tcPr>
          <w:p w:rsidR="0006535A" w:rsidRPr="001A4E3A" w:rsidRDefault="0006535A" w:rsidP="00994D1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E136D5">
              <w:rPr>
                <w:rFonts w:hint="eastAsia"/>
                <w:sz w:val="20"/>
                <w:szCs w:val="20"/>
              </w:rPr>
              <w:t xml:space="preserve">s-III-3 </w:t>
            </w:r>
            <w:r w:rsidRPr="00E136D5">
              <w:rPr>
                <w:rFonts w:hint="eastAsia"/>
                <w:sz w:val="20"/>
                <w:szCs w:val="20"/>
              </w:rPr>
              <w:t>從操作活動，理解空間中面與面的關係與簡單立體形體的性質。</w:t>
            </w:r>
          </w:p>
        </w:tc>
        <w:tc>
          <w:tcPr>
            <w:tcW w:w="678" w:type="pct"/>
            <w:gridSpan w:val="2"/>
            <w:vAlign w:val="center"/>
          </w:tcPr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10-1柱體和錐體的分類與命名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10-2角柱的構成要素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10-3圓柱的構成要素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10-4角錐的構成要素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10-5圓錐的構成要素</w:t>
            </w:r>
          </w:p>
          <w:p w:rsidR="0006535A" w:rsidRPr="008C1D92" w:rsidRDefault="0006535A" w:rsidP="00F62BD8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 w:rsidRPr="008C1D92">
              <w:rPr>
                <w:rFonts w:ascii="標楷體" w:eastAsia="標楷體" w:hAnsi="標楷體" w:hint="eastAsia"/>
                <w:sz w:val="22"/>
              </w:rPr>
              <w:t>10-6認識球體</w:t>
            </w:r>
          </w:p>
        </w:tc>
        <w:tc>
          <w:tcPr>
            <w:tcW w:w="590" w:type="pct"/>
            <w:gridSpan w:val="2"/>
            <w:vAlign w:val="center"/>
          </w:tcPr>
          <w:p w:rsidR="0006535A" w:rsidRPr="008C1D92" w:rsidRDefault="0006535A" w:rsidP="00F42CDD">
            <w:pPr>
              <w:spacing w:before="120"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宇宙無敵鑑長</w:t>
            </w:r>
          </w:p>
        </w:tc>
        <w:tc>
          <w:tcPr>
            <w:tcW w:w="562" w:type="pct"/>
          </w:tcPr>
          <w:p w:rsidR="0006535A" w:rsidRPr="00CF6403" w:rsidRDefault="0006535A" w:rsidP="000D467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88A">
              <w:rPr>
                <w:bCs/>
                <w:sz w:val="20"/>
                <w:szCs w:val="20"/>
              </w:rPr>
              <w:t>作業評量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口頭報告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紙筆測驗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習作評量</w:t>
            </w:r>
            <w:r w:rsidRPr="0008488A">
              <w:rPr>
                <w:bCs/>
                <w:sz w:val="20"/>
                <w:szCs w:val="20"/>
              </w:rPr>
              <w:br/>
            </w:r>
            <w:r w:rsidRPr="0008488A">
              <w:rPr>
                <w:bCs/>
                <w:sz w:val="20"/>
                <w:szCs w:val="20"/>
              </w:rPr>
              <w:t>課堂問答</w:t>
            </w:r>
          </w:p>
        </w:tc>
      </w:tr>
    </w:tbl>
    <w:p w:rsidR="000F6F94" w:rsidRDefault="000F6F94"/>
    <w:p w:rsidR="000F6F94" w:rsidRDefault="000F6F94"/>
    <w:sectPr w:rsidR="000F6F94" w:rsidSect="00AC0B58">
      <w:footerReference w:type="default" r:id="rId9"/>
      <w:pgSz w:w="16838" w:h="11906" w:orient="landscape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196" w:rsidRDefault="00831196" w:rsidP="001F0B80">
      <w:r>
        <w:separator/>
      </w:r>
    </w:p>
  </w:endnote>
  <w:endnote w:type="continuationSeparator" w:id="0">
    <w:p w:rsidR="00831196" w:rsidRDefault="00831196" w:rsidP="001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795020"/>
      <w:docPartObj>
        <w:docPartGallery w:val="Page Numbers (Bottom of Page)"/>
        <w:docPartUnique/>
      </w:docPartObj>
    </w:sdtPr>
    <w:sdtEndPr/>
    <w:sdtContent>
      <w:p w:rsidR="000F6F94" w:rsidRDefault="00AE7E68">
        <w:pPr>
          <w:pStyle w:val="a7"/>
          <w:jc w:val="center"/>
        </w:pPr>
        <w:r>
          <w:fldChar w:fldCharType="begin"/>
        </w:r>
        <w:r w:rsidR="000F6F94">
          <w:instrText>PAGE   \* MERGEFORMAT</w:instrText>
        </w:r>
        <w:r>
          <w:fldChar w:fldCharType="separate"/>
        </w:r>
        <w:r w:rsidR="00073496" w:rsidRPr="00073496">
          <w:rPr>
            <w:noProof/>
            <w:lang w:val="zh-TW"/>
          </w:rPr>
          <w:t>1</w:t>
        </w:r>
        <w:r>
          <w:fldChar w:fldCharType="end"/>
        </w:r>
      </w:p>
    </w:sdtContent>
  </w:sdt>
  <w:p w:rsidR="008A7CA5" w:rsidRDefault="008A7C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196" w:rsidRDefault="00831196" w:rsidP="001F0B80">
      <w:r>
        <w:separator/>
      </w:r>
    </w:p>
  </w:footnote>
  <w:footnote w:type="continuationSeparator" w:id="0">
    <w:p w:rsidR="00831196" w:rsidRDefault="00831196" w:rsidP="001F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C6B"/>
    <w:multiLevelType w:val="hybridMultilevel"/>
    <w:tmpl w:val="177E9856"/>
    <w:lvl w:ilvl="0" w:tplc="BBD20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B805C6"/>
    <w:multiLevelType w:val="hybridMultilevel"/>
    <w:tmpl w:val="FECA3C90"/>
    <w:lvl w:ilvl="0" w:tplc="DD165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8E14B3"/>
    <w:multiLevelType w:val="hybridMultilevel"/>
    <w:tmpl w:val="47089138"/>
    <w:lvl w:ilvl="0" w:tplc="4F7A5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031516"/>
    <w:multiLevelType w:val="hybridMultilevel"/>
    <w:tmpl w:val="22A219B0"/>
    <w:lvl w:ilvl="0" w:tplc="12943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770691"/>
    <w:multiLevelType w:val="hybridMultilevel"/>
    <w:tmpl w:val="13E0B790"/>
    <w:lvl w:ilvl="0" w:tplc="83969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D51B9D"/>
    <w:multiLevelType w:val="hybridMultilevel"/>
    <w:tmpl w:val="D52C9D5C"/>
    <w:lvl w:ilvl="0" w:tplc="96D6F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57543A"/>
    <w:multiLevelType w:val="multilevel"/>
    <w:tmpl w:val="F15851EE"/>
    <w:lvl w:ilvl="0">
      <w:start w:val="1"/>
      <w:numFmt w:val="decim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7">
    <w:nsid w:val="4162095C"/>
    <w:multiLevelType w:val="hybridMultilevel"/>
    <w:tmpl w:val="A12A70D6"/>
    <w:lvl w:ilvl="0" w:tplc="8FE4B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8582730"/>
    <w:multiLevelType w:val="hybridMultilevel"/>
    <w:tmpl w:val="51943254"/>
    <w:lvl w:ilvl="0" w:tplc="28D49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4C552EC"/>
    <w:multiLevelType w:val="hybridMultilevel"/>
    <w:tmpl w:val="51267012"/>
    <w:lvl w:ilvl="0" w:tplc="42A06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8933BE5"/>
    <w:multiLevelType w:val="hybridMultilevel"/>
    <w:tmpl w:val="1E002A5A"/>
    <w:lvl w:ilvl="0" w:tplc="8112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9D1747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1841EE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>
    <w:nsid w:val="75534AD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>
    <w:nsid w:val="7AF73A87"/>
    <w:multiLevelType w:val="hybridMultilevel"/>
    <w:tmpl w:val="4E92A17C"/>
    <w:lvl w:ilvl="0" w:tplc="E39EC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ED74482"/>
    <w:multiLevelType w:val="hybridMultilevel"/>
    <w:tmpl w:val="D14AAF02"/>
    <w:lvl w:ilvl="0" w:tplc="BEB2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4"/>
  </w:num>
  <w:num w:numId="5">
    <w:abstractNumId w:val="10"/>
  </w:num>
  <w:num w:numId="6">
    <w:abstractNumId w:val="1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  <w:num w:numId="11">
    <w:abstractNumId w:val="8"/>
  </w:num>
  <w:num w:numId="12">
    <w:abstractNumId w:val="7"/>
  </w:num>
  <w:num w:numId="13">
    <w:abstractNumId w:val="3"/>
  </w:num>
  <w:num w:numId="14">
    <w:abstractNumId w:val="6"/>
  </w:num>
  <w:num w:numId="15">
    <w:abstractNumId w:val="13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01"/>
    <w:rsid w:val="00001CE6"/>
    <w:rsid w:val="0002279C"/>
    <w:rsid w:val="0003338A"/>
    <w:rsid w:val="00041AF0"/>
    <w:rsid w:val="00043A68"/>
    <w:rsid w:val="00044E2E"/>
    <w:rsid w:val="0006535A"/>
    <w:rsid w:val="00073496"/>
    <w:rsid w:val="0007435A"/>
    <w:rsid w:val="00074904"/>
    <w:rsid w:val="00080614"/>
    <w:rsid w:val="000813F6"/>
    <w:rsid w:val="00087BF8"/>
    <w:rsid w:val="000C38C3"/>
    <w:rsid w:val="000C50A5"/>
    <w:rsid w:val="000C6A84"/>
    <w:rsid w:val="000D3C55"/>
    <w:rsid w:val="000E0138"/>
    <w:rsid w:val="000E4167"/>
    <w:rsid w:val="000F19F5"/>
    <w:rsid w:val="000F6F94"/>
    <w:rsid w:val="00103213"/>
    <w:rsid w:val="0010403B"/>
    <w:rsid w:val="00106BED"/>
    <w:rsid w:val="0010707F"/>
    <w:rsid w:val="00111884"/>
    <w:rsid w:val="00114775"/>
    <w:rsid w:val="001179B2"/>
    <w:rsid w:val="001335E1"/>
    <w:rsid w:val="001349E8"/>
    <w:rsid w:val="0014728B"/>
    <w:rsid w:val="00155DB2"/>
    <w:rsid w:val="0018324E"/>
    <w:rsid w:val="001945FD"/>
    <w:rsid w:val="001A2037"/>
    <w:rsid w:val="001A23DC"/>
    <w:rsid w:val="001A6BF0"/>
    <w:rsid w:val="001C4D12"/>
    <w:rsid w:val="001C6D37"/>
    <w:rsid w:val="001E3BF3"/>
    <w:rsid w:val="001F053D"/>
    <w:rsid w:val="001F0B80"/>
    <w:rsid w:val="001F6506"/>
    <w:rsid w:val="002038D8"/>
    <w:rsid w:val="00207CFB"/>
    <w:rsid w:val="002502B7"/>
    <w:rsid w:val="00257BE2"/>
    <w:rsid w:val="00262ECE"/>
    <w:rsid w:val="002A1BCD"/>
    <w:rsid w:val="002B6820"/>
    <w:rsid w:val="002C3043"/>
    <w:rsid w:val="002E19CE"/>
    <w:rsid w:val="002F4540"/>
    <w:rsid w:val="00302EE9"/>
    <w:rsid w:val="003039A9"/>
    <w:rsid w:val="00307B9F"/>
    <w:rsid w:val="0032240C"/>
    <w:rsid w:val="0033259F"/>
    <w:rsid w:val="003355AE"/>
    <w:rsid w:val="00335B55"/>
    <w:rsid w:val="00342E8B"/>
    <w:rsid w:val="0039335A"/>
    <w:rsid w:val="003B1D11"/>
    <w:rsid w:val="003B62A5"/>
    <w:rsid w:val="003B7B4E"/>
    <w:rsid w:val="003C2DBC"/>
    <w:rsid w:val="003C7B1F"/>
    <w:rsid w:val="003D3F27"/>
    <w:rsid w:val="003D4102"/>
    <w:rsid w:val="003E2672"/>
    <w:rsid w:val="00401169"/>
    <w:rsid w:val="004273AD"/>
    <w:rsid w:val="004562A3"/>
    <w:rsid w:val="00470DB6"/>
    <w:rsid w:val="00475DC5"/>
    <w:rsid w:val="00486A72"/>
    <w:rsid w:val="004B358F"/>
    <w:rsid w:val="004B6D93"/>
    <w:rsid w:val="004D70D9"/>
    <w:rsid w:val="004E1827"/>
    <w:rsid w:val="00503A8B"/>
    <w:rsid w:val="005421E1"/>
    <w:rsid w:val="00547BD2"/>
    <w:rsid w:val="00557746"/>
    <w:rsid w:val="0056053E"/>
    <w:rsid w:val="00574AF1"/>
    <w:rsid w:val="005B7460"/>
    <w:rsid w:val="005D2EC8"/>
    <w:rsid w:val="005D76C0"/>
    <w:rsid w:val="005E7367"/>
    <w:rsid w:val="005E7739"/>
    <w:rsid w:val="00610437"/>
    <w:rsid w:val="00617704"/>
    <w:rsid w:val="00617AEC"/>
    <w:rsid w:val="00624F1C"/>
    <w:rsid w:val="00642323"/>
    <w:rsid w:val="00647925"/>
    <w:rsid w:val="00650292"/>
    <w:rsid w:val="00651226"/>
    <w:rsid w:val="00655A35"/>
    <w:rsid w:val="00656C2B"/>
    <w:rsid w:val="006607FD"/>
    <w:rsid w:val="00670257"/>
    <w:rsid w:val="00693AEC"/>
    <w:rsid w:val="006A1474"/>
    <w:rsid w:val="006A1EEB"/>
    <w:rsid w:val="006A46A9"/>
    <w:rsid w:val="006B23FD"/>
    <w:rsid w:val="006C164F"/>
    <w:rsid w:val="006C4794"/>
    <w:rsid w:val="006C6433"/>
    <w:rsid w:val="006D3D9E"/>
    <w:rsid w:val="00700D5D"/>
    <w:rsid w:val="007560C9"/>
    <w:rsid w:val="007938C8"/>
    <w:rsid w:val="007C6507"/>
    <w:rsid w:val="007E6854"/>
    <w:rsid w:val="007F0B1D"/>
    <w:rsid w:val="007F63E0"/>
    <w:rsid w:val="00804AEF"/>
    <w:rsid w:val="00817F38"/>
    <w:rsid w:val="00825C5D"/>
    <w:rsid w:val="00831196"/>
    <w:rsid w:val="00832042"/>
    <w:rsid w:val="00834220"/>
    <w:rsid w:val="008575C5"/>
    <w:rsid w:val="008713DC"/>
    <w:rsid w:val="00872FEF"/>
    <w:rsid w:val="0087785C"/>
    <w:rsid w:val="008A4390"/>
    <w:rsid w:val="008A7CA5"/>
    <w:rsid w:val="008B3361"/>
    <w:rsid w:val="008C04C0"/>
    <w:rsid w:val="008C0F2F"/>
    <w:rsid w:val="008D4245"/>
    <w:rsid w:val="008E1D33"/>
    <w:rsid w:val="008E7AC3"/>
    <w:rsid w:val="008F5E90"/>
    <w:rsid w:val="00907750"/>
    <w:rsid w:val="0092184F"/>
    <w:rsid w:val="00925281"/>
    <w:rsid w:val="0093083B"/>
    <w:rsid w:val="00935B7C"/>
    <w:rsid w:val="00942743"/>
    <w:rsid w:val="009576DC"/>
    <w:rsid w:val="009609BD"/>
    <w:rsid w:val="009618E2"/>
    <w:rsid w:val="009671B7"/>
    <w:rsid w:val="00990776"/>
    <w:rsid w:val="00991D9B"/>
    <w:rsid w:val="00994F03"/>
    <w:rsid w:val="009B3A25"/>
    <w:rsid w:val="009B446B"/>
    <w:rsid w:val="009C1DFE"/>
    <w:rsid w:val="009C31D3"/>
    <w:rsid w:val="009D2B0F"/>
    <w:rsid w:val="009E2DB0"/>
    <w:rsid w:val="009E7AE5"/>
    <w:rsid w:val="009F0C70"/>
    <w:rsid w:val="009F4DBF"/>
    <w:rsid w:val="00A0179A"/>
    <w:rsid w:val="00A01E6B"/>
    <w:rsid w:val="00A03CB0"/>
    <w:rsid w:val="00A13C01"/>
    <w:rsid w:val="00A14FE2"/>
    <w:rsid w:val="00A17B15"/>
    <w:rsid w:val="00A24609"/>
    <w:rsid w:val="00A31A29"/>
    <w:rsid w:val="00A32D71"/>
    <w:rsid w:val="00A34D93"/>
    <w:rsid w:val="00A42E9E"/>
    <w:rsid w:val="00A47719"/>
    <w:rsid w:val="00A566D1"/>
    <w:rsid w:val="00A87075"/>
    <w:rsid w:val="00A917A4"/>
    <w:rsid w:val="00AA4C5C"/>
    <w:rsid w:val="00AC0B58"/>
    <w:rsid w:val="00AC1D2A"/>
    <w:rsid w:val="00AD4992"/>
    <w:rsid w:val="00AD4EDE"/>
    <w:rsid w:val="00AE7363"/>
    <w:rsid w:val="00AE7E68"/>
    <w:rsid w:val="00AF18CC"/>
    <w:rsid w:val="00AF561E"/>
    <w:rsid w:val="00AF606A"/>
    <w:rsid w:val="00B069BC"/>
    <w:rsid w:val="00B13F75"/>
    <w:rsid w:val="00B221DB"/>
    <w:rsid w:val="00B25FC1"/>
    <w:rsid w:val="00B536DF"/>
    <w:rsid w:val="00B62023"/>
    <w:rsid w:val="00B63FA1"/>
    <w:rsid w:val="00B663BF"/>
    <w:rsid w:val="00B72F41"/>
    <w:rsid w:val="00B80DA1"/>
    <w:rsid w:val="00B85398"/>
    <w:rsid w:val="00B912D3"/>
    <w:rsid w:val="00B9596F"/>
    <w:rsid w:val="00B97E4F"/>
    <w:rsid w:val="00BB430E"/>
    <w:rsid w:val="00BC5448"/>
    <w:rsid w:val="00BD226D"/>
    <w:rsid w:val="00BE42CE"/>
    <w:rsid w:val="00C07BF4"/>
    <w:rsid w:val="00C11EED"/>
    <w:rsid w:val="00C131CB"/>
    <w:rsid w:val="00C17085"/>
    <w:rsid w:val="00C21E2C"/>
    <w:rsid w:val="00C31422"/>
    <w:rsid w:val="00C33FAE"/>
    <w:rsid w:val="00C37521"/>
    <w:rsid w:val="00C40360"/>
    <w:rsid w:val="00C53A40"/>
    <w:rsid w:val="00C6305F"/>
    <w:rsid w:val="00C67FC4"/>
    <w:rsid w:val="00C755BC"/>
    <w:rsid w:val="00C8197D"/>
    <w:rsid w:val="00C82205"/>
    <w:rsid w:val="00C93DCD"/>
    <w:rsid w:val="00CA0AA3"/>
    <w:rsid w:val="00CB1CA4"/>
    <w:rsid w:val="00CF43E2"/>
    <w:rsid w:val="00CF6403"/>
    <w:rsid w:val="00D073FF"/>
    <w:rsid w:val="00D213DA"/>
    <w:rsid w:val="00D37837"/>
    <w:rsid w:val="00D4762A"/>
    <w:rsid w:val="00D52A5B"/>
    <w:rsid w:val="00D64AB7"/>
    <w:rsid w:val="00D72DB2"/>
    <w:rsid w:val="00D85E64"/>
    <w:rsid w:val="00D9228A"/>
    <w:rsid w:val="00DC3B82"/>
    <w:rsid w:val="00E04041"/>
    <w:rsid w:val="00E15B32"/>
    <w:rsid w:val="00E409BC"/>
    <w:rsid w:val="00E5292C"/>
    <w:rsid w:val="00E549FC"/>
    <w:rsid w:val="00E6516B"/>
    <w:rsid w:val="00E666DC"/>
    <w:rsid w:val="00E7137C"/>
    <w:rsid w:val="00E72E5B"/>
    <w:rsid w:val="00E72FC6"/>
    <w:rsid w:val="00EA4182"/>
    <w:rsid w:val="00EB0670"/>
    <w:rsid w:val="00ED2519"/>
    <w:rsid w:val="00ED2E59"/>
    <w:rsid w:val="00ED6C0D"/>
    <w:rsid w:val="00EE12D0"/>
    <w:rsid w:val="00EE6099"/>
    <w:rsid w:val="00EF3192"/>
    <w:rsid w:val="00EF4FF2"/>
    <w:rsid w:val="00F1021D"/>
    <w:rsid w:val="00F14616"/>
    <w:rsid w:val="00F15E2D"/>
    <w:rsid w:val="00F267A2"/>
    <w:rsid w:val="00F30816"/>
    <w:rsid w:val="00F3444E"/>
    <w:rsid w:val="00F46B83"/>
    <w:rsid w:val="00F537E6"/>
    <w:rsid w:val="00F5771C"/>
    <w:rsid w:val="00F60AFC"/>
    <w:rsid w:val="00F70680"/>
    <w:rsid w:val="00F832DB"/>
    <w:rsid w:val="00F855F9"/>
    <w:rsid w:val="00FE3CE1"/>
    <w:rsid w:val="00FF1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7E296-327F-48C8-8237-348119F7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Shuman</cp:lastModifiedBy>
  <cp:revision>4</cp:revision>
  <cp:lastPrinted>2019-03-09T15:59:00Z</cp:lastPrinted>
  <dcterms:created xsi:type="dcterms:W3CDTF">2019-05-16T09:51:00Z</dcterms:created>
  <dcterms:modified xsi:type="dcterms:W3CDTF">2019-06-18T05:35:00Z</dcterms:modified>
</cp:coreProperties>
</file>