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60" w:rsidRPr="00AD0EC1" w:rsidRDefault="00D76660" w:rsidP="00D76660">
      <w:pPr>
        <w:adjustRightInd w:val="0"/>
        <w:snapToGrid w:val="0"/>
        <w:spacing w:beforeLines="25" w:before="90" w:afterLines="25" w:after="90"/>
        <w:jc w:val="center"/>
        <w:rPr>
          <w:rFonts w:ascii="標楷體" w:eastAsia="標楷體" w:hAnsi="標楷體"/>
          <w:bCs/>
          <w:snapToGrid w:val="0"/>
          <w:kern w:val="0"/>
          <w:sz w:val="32"/>
          <w:szCs w:val="32"/>
        </w:rPr>
      </w:pPr>
      <w:r w:rsidRPr="00AD0EC1">
        <w:rPr>
          <w:rFonts w:ascii="標楷體" w:eastAsia="標楷體" w:hAnsi="標楷體" w:hint="eastAsia"/>
          <w:snapToGrid w:val="0"/>
          <w:kern w:val="0"/>
          <w:sz w:val="32"/>
          <w:szCs w:val="32"/>
        </w:rPr>
        <w:t>臺北市內湖區明湖國民小學10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9</w:t>
      </w:r>
      <w:r w:rsidRPr="00AD0EC1">
        <w:rPr>
          <w:rFonts w:ascii="標楷體" w:eastAsia="標楷體" w:hAnsi="標楷體" w:hint="eastAsia"/>
          <w:snapToGrid w:val="0"/>
          <w:kern w:val="0"/>
          <w:sz w:val="32"/>
          <w:szCs w:val="32"/>
        </w:rPr>
        <w:t>學年度【數學】領域課程計畫</w:t>
      </w:r>
      <w:r w:rsidRPr="00AD0EC1">
        <w:rPr>
          <w:rFonts w:ascii="標楷體" w:eastAsia="標楷體" w:hAnsi="標楷體"/>
          <w:bCs/>
          <w:snapToGrid w:val="0"/>
          <w:kern w:val="0"/>
          <w:sz w:val="32"/>
          <w:szCs w:val="32"/>
        </w:rPr>
        <w:t xml:space="preserve">　　</w:t>
      </w:r>
    </w:p>
    <w:p w:rsidR="00D76660" w:rsidRPr="00AD0EC1" w:rsidRDefault="00D76660" w:rsidP="00D76660">
      <w:pPr>
        <w:adjustRightInd w:val="0"/>
        <w:snapToGrid w:val="0"/>
        <w:spacing w:beforeLines="25" w:before="90" w:afterLines="25" w:after="9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AD0EC1">
        <w:rPr>
          <w:rFonts w:ascii="標楷體" w:eastAsia="標楷體" w:hAnsi="標楷體"/>
          <w:snapToGrid w:val="0"/>
          <w:kern w:val="0"/>
          <w:sz w:val="28"/>
          <w:szCs w:val="28"/>
        </w:rPr>
        <w:t>設計者：</w:t>
      </w:r>
      <w:r w:rsidR="00820919">
        <w:rPr>
          <w:rFonts w:ascii="標楷體" w:eastAsia="標楷體" w:hAnsi="標楷體" w:hint="eastAsia"/>
          <w:snapToGrid w:val="0"/>
          <w:kern w:val="0"/>
          <w:sz w:val="28"/>
          <w:szCs w:val="28"/>
        </w:rPr>
        <w:t>二</w:t>
      </w:r>
      <w:r w:rsidRPr="00AD0EC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年級老師</w:t>
      </w:r>
    </w:p>
    <w:p w:rsidR="00D76660" w:rsidRPr="00AD0EC1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一、本領域每週學習節數（4）節。</w:t>
      </w:r>
    </w:p>
    <w:p w:rsidR="00D76660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</w:p>
    <w:p w:rsidR="00D76660" w:rsidRPr="00AD0EC1" w:rsidRDefault="00D76660" w:rsidP="00D7666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二、學習目標：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認識1000以內的數和100元、500元和1000元的幣值，並能用＜、＝與＞表示數量大小關係。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認識長度的單位「公尺」及「公尺」和「公分」的關係，並能做長度的實測、估測與同單位的計算。能在具體情境中，知道三個長度量的遞移關係。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理解三位數加減直式計算（含兩次進位及一次退位），並能解決生活中的問題。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認識平面圖形的各種性質，和正方體與長方體的各種性質。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能做連加的計算，理解被乘數為1和10的乘法計算，被乘數為0的乘法意義，並用直式記錄乘法問題。理解乘法交換律可用於簡化計算，並能用連加的方式解決十幾乘以2或3的問題。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解決具體情境中「先乘再加減」的兩步驟問題（不含併式）和「先加減再乘」的兩步驟問題（不含併式）。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能認識重量與天平，並做重量的間接比較。</w:t>
      </w:r>
    </w:p>
    <w:p w:rsidR="00F8557D" w:rsidRPr="00F8557D" w:rsidRDefault="00F8557D" w:rsidP="00F8557D">
      <w:pPr>
        <w:pStyle w:val="ab"/>
        <w:numPr>
          <w:ilvl w:val="0"/>
          <w:numId w:val="4"/>
        </w:numPr>
        <w:spacing w:line="0" w:lineRule="atLeast"/>
        <w:ind w:leftChars="0" w:left="851" w:hanging="425"/>
        <w:jc w:val="both"/>
        <w:rPr>
          <w:rFonts w:ascii="標楷體" w:eastAsia="標楷體" w:hAnsi="標楷體"/>
          <w:snapToGrid w:val="0"/>
          <w:kern w:val="0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查看年曆和月曆，並解決生活情境問題，且理解「年」和「月」的關係。</w:t>
      </w:r>
    </w:p>
    <w:p w:rsidR="00F8557D" w:rsidRPr="00F8557D" w:rsidRDefault="00F8557D" w:rsidP="00F8557D">
      <w:pPr>
        <w:pStyle w:val="2"/>
        <w:numPr>
          <w:ilvl w:val="0"/>
          <w:numId w:val="4"/>
        </w:numPr>
        <w:spacing w:line="0" w:lineRule="atLeast"/>
        <w:ind w:left="851" w:rightChars="63" w:right="151" w:hanging="425"/>
        <w:jc w:val="both"/>
        <w:rPr>
          <w:rFonts w:ascii="標楷體" w:eastAsia="標楷體" w:hAnsi="標楷體"/>
          <w:snapToGrid w:val="0"/>
          <w:kern w:val="0"/>
          <w:sz w:val="24"/>
          <w:szCs w:val="20"/>
        </w:rPr>
      </w:pPr>
      <w:r w:rsidRPr="00F8557D">
        <w:rPr>
          <w:rFonts w:ascii="標楷體" w:eastAsia="標楷體" w:hAnsi="標楷體" w:hint="eastAsia"/>
          <w:snapToGrid w:val="0"/>
          <w:kern w:val="0"/>
          <w:sz w:val="24"/>
          <w:szCs w:val="20"/>
        </w:rPr>
        <w:t>在具體情境中，進行分裝和平分活動。</w:t>
      </w:r>
    </w:p>
    <w:p w:rsidR="00D76660" w:rsidRPr="00F8557D" w:rsidRDefault="00F8557D" w:rsidP="00F8557D">
      <w:pPr>
        <w:pStyle w:val="ab"/>
        <w:numPr>
          <w:ilvl w:val="0"/>
          <w:numId w:val="4"/>
        </w:numPr>
        <w:adjustRightInd w:val="0"/>
        <w:snapToGrid w:val="0"/>
        <w:spacing w:line="0" w:lineRule="atLeast"/>
        <w:ind w:leftChars="0" w:left="851" w:hanging="425"/>
        <w:jc w:val="both"/>
        <w:rPr>
          <w:rFonts w:ascii="標楷體" w:eastAsia="標楷體" w:hAnsi="標楷體"/>
          <w:sz w:val="36"/>
        </w:rPr>
      </w:pPr>
      <w:r w:rsidRPr="00F8557D">
        <w:rPr>
          <w:rFonts w:ascii="標楷體" w:eastAsia="標楷體" w:hAnsi="標楷體" w:hint="eastAsia"/>
          <w:snapToGrid w:val="0"/>
          <w:kern w:val="0"/>
          <w:szCs w:val="20"/>
        </w:rPr>
        <w:t>能認識等分、二分之一、四分之一及單位分數。</w:t>
      </w:r>
    </w:p>
    <w:p w:rsidR="00D76660" w:rsidRPr="00AD0EC1" w:rsidRDefault="00D76660" w:rsidP="00D76660">
      <w:pPr>
        <w:adjustRightInd w:val="0"/>
        <w:snapToGrid w:val="0"/>
        <w:spacing w:line="0" w:lineRule="atLeast"/>
        <w:ind w:left="566" w:hangingChars="236" w:hanging="566"/>
        <w:jc w:val="both"/>
        <w:rPr>
          <w:rFonts w:ascii="標楷體" w:eastAsia="標楷體" w:hAnsi="標楷體"/>
        </w:rPr>
      </w:pPr>
      <w:r w:rsidRPr="00AD0EC1">
        <w:rPr>
          <w:rFonts w:ascii="標楷體" w:eastAsia="標楷體" w:hAnsi="標楷體" w:hint="eastAsia"/>
        </w:rPr>
        <w:t>三、教</w:t>
      </w:r>
      <w:r>
        <w:rPr>
          <w:rFonts w:ascii="標楷體" w:eastAsia="標楷體" w:hAnsi="標楷體" w:hint="eastAsia"/>
        </w:rPr>
        <w:t>材來源</w:t>
      </w:r>
      <w:r w:rsidRPr="00AD0EC1">
        <w:rPr>
          <w:rFonts w:ascii="標楷體" w:eastAsia="標楷體" w:hAnsi="標楷體" w:hint="eastAsia"/>
        </w:rPr>
        <w:t>：翰林版國小數學</w:t>
      </w:r>
      <w:r>
        <w:rPr>
          <w:rFonts w:ascii="標楷體" w:eastAsia="標楷體" w:hAnsi="標楷體" w:hint="eastAsia"/>
        </w:rPr>
        <w:t>2</w:t>
      </w:r>
      <w:r w:rsidR="008C1B72">
        <w:rPr>
          <w:rFonts w:ascii="標楷體" w:eastAsia="標楷體" w:hAnsi="標楷體" w:hint="eastAsia"/>
        </w:rPr>
        <w:t>下</w:t>
      </w:r>
      <w:r w:rsidRPr="00AD0EC1">
        <w:rPr>
          <w:rFonts w:ascii="標楷體" w:eastAsia="標楷體" w:hAnsi="標楷體" w:hint="eastAsia"/>
        </w:rPr>
        <w:t>教材</w:t>
      </w:r>
    </w:p>
    <w:p w:rsidR="00D76660" w:rsidRPr="00AD0EC1" w:rsidRDefault="00D76660" w:rsidP="00D76660">
      <w:pPr>
        <w:pStyle w:val="a3"/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</w:p>
    <w:p w:rsidR="007F6324" w:rsidRPr="001A4E3A" w:rsidRDefault="00D76660" w:rsidP="00D76660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  <w:r>
        <w:rPr>
          <w:rFonts w:ascii="標楷體" w:eastAsia="標楷體" w:hAnsi="標楷體" w:hint="eastAsia"/>
        </w:rPr>
        <w:t>四、教學計畫：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8"/>
        <w:gridCol w:w="1163"/>
        <w:gridCol w:w="821"/>
        <w:gridCol w:w="851"/>
        <w:gridCol w:w="5739"/>
        <w:gridCol w:w="951"/>
      </w:tblGrid>
      <w:tr w:rsidR="00D76660" w:rsidRPr="001123FA" w:rsidTr="00F8557D">
        <w:trPr>
          <w:cantSplit/>
          <w:trHeight w:val="883"/>
          <w:tblHeader/>
          <w:jc w:val="center"/>
        </w:trPr>
        <w:tc>
          <w:tcPr>
            <w:tcW w:w="275" w:type="pct"/>
            <w:shd w:val="clear" w:color="auto" w:fill="CCCCCC"/>
            <w:textDirection w:val="tbRlV"/>
            <w:vAlign w:val="center"/>
          </w:tcPr>
          <w:p w:rsidR="00D76660" w:rsidRPr="001123FA" w:rsidRDefault="00D76660" w:rsidP="001123FA">
            <w:pPr>
              <w:pStyle w:val="21"/>
              <w:spacing w:line="0" w:lineRule="atLeast"/>
              <w:ind w:left="113" w:right="113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主題</w:t>
            </w:r>
          </w:p>
        </w:tc>
        <w:tc>
          <w:tcPr>
            <w:tcW w:w="327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核心素養項目</w:t>
            </w:r>
          </w:p>
        </w:tc>
        <w:tc>
          <w:tcPr>
            <w:tcW w:w="537" w:type="pct"/>
            <w:shd w:val="clear" w:color="auto" w:fill="CCCCCC"/>
            <w:vAlign w:val="center"/>
          </w:tcPr>
          <w:p w:rsidR="00D76660" w:rsidRPr="001123FA" w:rsidRDefault="00D76660" w:rsidP="00A76B67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核心素養具體內涵</w:t>
            </w:r>
          </w:p>
        </w:tc>
        <w:tc>
          <w:tcPr>
            <w:tcW w:w="379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學習表現</w:t>
            </w:r>
          </w:p>
        </w:tc>
        <w:tc>
          <w:tcPr>
            <w:tcW w:w="393" w:type="pct"/>
            <w:shd w:val="clear" w:color="auto" w:fill="CCCCCC"/>
            <w:vAlign w:val="center"/>
          </w:tcPr>
          <w:p w:rsidR="00D76660" w:rsidRPr="001123FA" w:rsidRDefault="00D76660" w:rsidP="00A44D5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sz w:val="22"/>
                <w:szCs w:val="22"/>
              </w:rPr>
              <w:t>學習內容</w:t>
            </w:r>
          </w:p>
        </w:tc>
        <w:tc>
          <w:tcPr>
            <w:tcW w:w="2650" w:type="pct"/>
            <w:shd w:val="clear" w:color="auto" w:fill="CCCCCC"/>
            <w:vAlign w:val="center"/>
          </w:tcPr>
          <w:p w:rsidR="00D76660" w:rsidRPr="001123FA" w:rsidRDefault="00D76660" w:rsidP="00EB2B3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學習目標</w:t>
            </w:r>
          </w:p>
        </w:tc>
        <w:tc>
          <w:tcPr>
            <w:tcW w:w="439" w:type="pct"/>
            <w:shd w:val="clear" w:color="auto" w:fill="CCCCCC"/>
            <w:vAlign w:val="center"/>
          </w:tcPr>
          <w:p w:rsidR="00D76660" w:rsidRPr="001123FA" w:rsidRDefault="00D76660" w:rsidP="00EB2B3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1123FA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評量方式</w:t>
            </w:r>
          </w:p>
        </w:tc>
      </w:tr>
      <w:tr w:rsidR="00F8557D" w:rsidRPr="001123FA" w:rsidTr="00F8557D">
        <w:trPr>
          <w:cantSplit/>
          <w:trHeight w:val="1438"/>
          <w:jc w:val="center"/>
        </w:trPr>
        <w:tc>
          <w:tcPr>
            <w:tcW w:w="275" w:type="pct"/>
            <w:textDirection w:val="tbRlV"/>
            <w:vAlign w:val="center"/>
          </w:tcPr>
          <w:p w:rsidR="00F8557D" w:rsidRPr="00AB29BB" w:rsidRDefault="00F8557D" w:rsidP="00F8557D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z w:val="22"/>
                <w:szCs w:val="22"/>
              </w:rPr>
              <w:t>一、1000以內的數</w:t>
            </w:r>
          </w:p>
        </w:tc>
        <w:tc>
          <w:tcPr>
            <w:tcW w:w="327" w:type="pct"/>
          </w:tcPr>
          <w:p w:rsidR="00F8557D" w:rsidRPr="00AB29BB" w:rsidRDefault="00F8557D" w:rsidP="00AC1D8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F8557D" w:rsidRPr="00AB29BB" w:rsidRDefault="00F8557D" w:rsidP="00AC1D8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F8557D" w:rsidRPr="00AB29BB" w:rsidRDefault="00F8557D" w:rsidP="00AC1D8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</w:tc>
        <w:tc>
          <w:tcPr>
            <w:tcW w:w="537" w:type="pct"/>
          </w:tcPr>
          <w:p w:rsidR="00F8557D" w:rsidRPr="00AB29BB" w:rsidRDefault="00F8557D" w:rsidP="00E4634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F8557D" w:rsidRPr="00AB29BB" w:rsidRDefault="00F8557D" w:rsidP="00E4634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F8557D" w:rsidRPr="00AB29BB" w:rsidRDefault="00F8557D" w:rsidP="00E4634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數-E-A3</w:t>
            </w:r>
          </w:p>
          <w:p w:rsidR="00F8557D" w:rsidRPr="00AB29BB" w:rsidRDefault="00F8557D" w:rsidP="00E46345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</w:tc>
        <w:tc>
          <w:tcPr>
            <w:tcW w:w="379" w:type="pct"/>
          </w:tcPr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n-I-1</w:t>
            </w:r>
          </w:p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r-I-1</w:t>
            </w:r>
          </w:p>
        </w:tc>
        <w:tc>
          <w:tcPr>
            <w:tcW w:w="393" w:type="pct"/>
          </w:tcPr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N-2-1</w:t>
            </w:r>
          </w:p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N-2-5</w:t>
            </w:r>
          </w:p>
          <w:p w:rsidR="00F8557D" w:rsidRPr="00AB29BB" w:rsidRDefault="00F8557D" w:rsidP="00F8557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R-2-1</w:t>
            </w:r>
          </w:p>
        </w:tc>
        <w:tc>
          <w:tcPr>
            <w:tcW w:w="2650" w:type="pct"/>
          </w:tcPr>
          <w:p w:rsidR="00F8557D" w:rsidRPr="00AB29BB" w:rsidRDefault="00F8557D" w:rsidP="007163C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1.透過具體操作活動，認識1000以內的數詞序。</w:t>
            </w:r>
          </w:p>
          <w:p w:rsidR="00F8557D" w:rsidRPr="00AB29BB" w:rsidRDefault="00F8557D" w:rsidP="007163C9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2.</w:t>
            </w:r>
            <w:r w:rsidRPr="00AB29BB">
              <w:rPr>
                <w:rFonts w:ascii="標楷體" w:eastAsia="標楷體" w:hAnsi="標楷體"/>
                <w:sz w:val="22"/>
                <w:szCs w:val="22"/>
              </w:rPr>
              <w:t>透過具體操作活動，進行1000以內數的位值單位換算。</w:t>
            </w:r>
          </w:p>
          <w:p w:rsidR="00F8557D" w:rsidRPr="00AB29BB" w:rsidRDefault="00F8557D" w:rsidP="007163C9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3.用＞、＜和＝的符號表示1000以內數的大小關係。</w:t>
            </w:r>
          </w:p>
          <w:p w:rsidR="00F8557D" w:rsidRPr="00AB29BB" w:rsidRDefault="00F8557D" w:rsidP="007163C9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4.認識及使用500元和1000元，並進行錢幣的換算。</w:t>
            </w:r>
          </w:p>
        </w:tc>
        <w:tc>
          <w:tcPr>
            <w:tcW w:w="439" w:type="pct"/>
          </w:tcPr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F8557D" w:rsidRPr="00AB29BB" w:rsidRDefault="00F8557D" w:rsidP="007163C9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C6321" w:rsidRPr="001123FA" w:rsidTr="00AC6321">
        <w:trPr>
          <w:cantSplit/>
          <w:trHeight w:val="1565"/>
          <w:jc w:val="center"/>
        </w:trPr>
        <w:tc>
          <w:tcPr>
            <w:tcW w:w="275" w:type="pct"/>
            <w:textDirection w:val="tbRlV"/>
            <w:vAlign w:val="center"/>
          </w:tcPr>
          <w:p w:rsidR="00AC6321" w:rsidRPr="00AB29BB" w:rsidRDefault="00AC6321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二、公尺與公分</w:t>
            </w:r>
          </w:p>
        </w:tc>
        <w:tc>
          <w:tcPr>
            <w:tcW w:w="327" w:type="pct"/>
          </w:tcPr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A2 </w:t>
            </w:r>
          </w:p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 xml:space="preserve">B1 </w:t>
            </w:r>
          </w:p>
        </w:tc>
        <w:tc>
          <w:tcPr>
            <w:tcW w:w="537" w:type="pct"/>
          </w:tcPr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</w:tc>
        <w:tc>
          <w:tcPr>
            <w:tcW w:w="379" w:type="pct"/>
          </w:tcPr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n-I-7</w:t>
            </w:r>
          </w:p>
        </w:tc>
        <w:tc>
          <w:tcPr>
            <w:tcW w:w="393" w:type="pct"/>
          </w:tcPr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N-2-11</w:t>
            </w:r>
          </w:p>
          <w:p w:rsidR="00AC6321" w:rsidRPr="00AB29BB" w:rsidRDefault="00AC6321" w:rsidP="00017E5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S-2-3</w:t>
            </w:r>
          </w:p>
        </w:tc>
        <w:tc>
          <w:tcPr>
            <w:tcW w:w="2650" w:type="pct"/>
          </w:tcPr>
          <w:p w:rsidR="00AC6321" w:rsidRPr="00AB29BB" w:rsidRDefault="00AC6321" w:rsidP="00017E5D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1.認識公尺，以1公尺為單位進</w:t>
            </w:r>
          </w:p>
          <w:p w:rsidR="00AC6321" w:rsidRPr="00AB29BB" w:rsidRDefault="00AC6321" w:rsidP="00017E5D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行長度的實測。</w:t>
            </w:r>
          </w:p>
          <w:p w:rsidR="00AC6321" w:rsidRPr="00AB29BB" w:rsidRDefault="00AC6321" w:rsidP="00017E5D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2能在具體情境中理解公尺與公分的關係，並做公尺與公分的換算。</w:t>
            </w:r>
          </w:p>
          <w:p w:rsidR="00AC6321" w:rsidRPr="00AB29BB" w:rsidRDefault="00AC6321" w:rsidP="00017E5D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3.在具體情境中，能做長度（公尺）的合成與分解，並用算式記錄。</w:t>
            </w:r>
          </w:p>
          <w:p w:rsidR="00AC6321" w:rsidRPr="00AB29BB" w:rsidRDefault="00AC6321" w:rsidP="00017E5D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4.能理解長度的遞移關係。</w:t>
            </w:r>
          </w:p>
          <w:p w:rsidR="00AC6321" w:rsidRPr="00AB29BB" w:rsidRDefault="00AC6321" w:rsidP="00017E5D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5.透過實測培養量感，並進行估測。</w:t>
            </w:r>
          </w:p>
        </w:tc>
        <w:tc>
          <w:tcPr>
            <w:tcW w:w="439" w:type="pct"/>
          </w:tcPr>
          <w:p w:rsidR="00AC6321" w:rsidRPr="00AB29BB" w:rsidRDefault="00AC6321" w:rsidP="00017E5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紙筆評量</w:t>
            </w:r>
          </w:p>
          <w:p w:rsidR="00AC6321" w:rsidRPr="00AB29BB" w:rsidRDefault="00AC6321" w:rsidP="00017E5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AC6321" w:rsidRPr="00AB29BB" w:rsidRDefault="00AC6321" w:rsidP="00017E5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:rsidR="00AC6321" w:rsidRPr="00AB29BB" w:rsidRDefault="00AC6321" w:rsidP="00017E5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C6321" w:rsidRPr="00AB29BB" w:rsidRDefault="00AC6321" w:rsidP="00017E5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C6321" w:rsidRPr="00AB29BB" w:rsidRDefault="00AC6321" w:rsidP="00017E5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C6321" w:rsidRPr="001123FA" w:rsidTr="00F8557D">
        <w:trPr>
          <w:cantSplit/>
          <w:trHeight w:val="1544"/>
          <w:jc w:val="center"/>
        </w:trPr>
        <w:tc>
          <w:tcPr>
            <w:tcW w:w="275" w:type="pct"/>
            <w:textDirection w:val="tbRlV"/>
            <w:vAlign w:val="center"/>
          </w:tcPr>
          <w:p w:rsidR="00AC6321" w:rsidRPr="00AB29BB" w:rsidRDefault="00AC6321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三、</w:t>
            </w:r>
            <w:r w:rsidRPr="00AB29B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加加減減</w:t>
            </w:r>
          </w:p>
        </w:tc>
        <w:tc>
          <w:tcPr>
            <w:tcW w:w="327" w:type="pct"/>
          </w:tcPr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n-I-2</w:t>
            </w:r>
          </w:p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n-I-3</w:t>
            </w:r>
          </w:p>
        </w:tc>
        <w:tc>
          <w:tcPr>
            <w:tcW w:w="393" w:type="pct"/>
          </w:tcPr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N-2-2</w:t>
            </w:r>
          </w:p>
          <w:p w:rsidR="00AC6321" w:rsidRPr="00AB29BB" w:rsidRDefault="00AC6321" w:rsidP="00ED32D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N-2-3</w:t>
            </w:r>
          </w:p>
        </w:tc>
        <w:tc>
          <w:tcPr>
            <w:tcW w:w="2650" w:type="pct"/>
          </w:tcPr>
          <w:p w:rsidR="00AC6321" w:rsidRPr="00AB29BB" w:rsidRDefault="00AC6321" w:rsidP="00ED32D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 能用直式計算三位數的加法問題。</w:t>
            </w:r>
          </w:p>
          <w:p w:rsidR="00AC6321" w:rsidRPr="00AB29BB" w:rsidRDefault="00AC6321" w:rsidP="00ED32D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 能解決三位數的減法問題。</w:t>
            </w:r>
          </w:p>
          <w:p w:rsidR="00AC6321" w:rsidRPr="00AB29BB" w:rsidRDefault="00AC6321" w:rsidP="00ED32D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 能解決三位數的應用問題。</w:t>
            </w:r>
          </w:p>
          <w:p w:rsidR="00AC6321" w:rsidRPr="00AB29BB" w:rsidRDefault="00AC6321" w:rsidP="00ED32D0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4.能在生活情境中，解決簡單估算問題。</w:t>
            </w:r>
          </w:p>
        </w:tc>
        <w:tc>
          <w:tcPr>
            <w:tcW w:w="439" w:type="pct"/>
          </w:tcPr>
          <w:p w:rsidR="00AC6321" w:rsidRPr="00AB29BB" w:rsidRDefault="00AC6321" w:rsidP="00ED32D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AC6321" w:rsidRPr="00AB29BB" w:rsidRDefault="00AC6321" w:rsidP="00ED32D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AC6321" w:rsidRPr="00AB29BB" w:rsidRDefault="00AC6321" w:rsidP="00ED32D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AC6321" w:rsidRPr="00AB29BB" w:rsidRDefault="00AC6321" w:rsidP="00ED32D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C6321" w:rsidRPr="00AB29BB" w:rsidRDefault="00AC6321" w:rsidP="00ED32D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C6321" w:rsidRPr="00AB29BB" w:rsidRDefault="00AC6321" w:rsidP="00ED32D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C6321" w:rsidRPr="001123FA" w:rsidTr="00F8557D">
        <w:trPr>
          <w:cantSplit/>
          <w:trHeight w:val="1295"/>
          <w:jc w:val="center"/>
        </w:trPr>
        <w:tc>
          <w:tcPr>
            <w:tcW w:w="275" w:type="pct"/>
            <w:textDirection w:val="tbRlV"/>
            <w:vAlign w:val="center"/>
          </w:tcPr>
          <w:p w:rsidR="00AC6321" w:rsidRPr="00AB29BB" w:rsidRDefault="00AC6321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z w:val="22"/>
                <w:szCs w:val="22"/>
              </w:rPr>
              <w:t>四、</w:t>
            </w: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平面圖形與立體形體</w:t>
            </w:r>
          </w:p>
        </w:tc>
        <w:tc>
          <w:tcPr>
            <w:tcW w:w="327" w:type="pct"/>
          </w:tcPr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s-I-1</w:t>
            </w:r>
          </w:p>
        </w:tc>
        <w:tc>
          <w:tcPr>
            <w:tcW w:w="393" w:type="pct"/>
          </w:tcPr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S-2-1</w:t>
            </w:r>
          </w:p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S-2-2</w:t>
            </w:r>
          </w:p>
          <w:p w:rsidR="00AC6321" w:rsidRPr="00AB29BB" w:rsidRDefault="00AC6321" w:rsidP="00C60736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S-2-4</w:t>
            </w:r>
          </w:p>
        </w:tc>
        <w:tc>
          <w:tcPr>
            <w:tcW w:w="2650" w:type="pct"/>
          </w:tcPr>
          <w:p w:rsidR="00AC6321" w:rsidRPr="00AB29BB" w:rsidRDefault="00AC6321" w:rsidP="00C60736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1.認識平面圖形的內部、外部、周界及周長，並能做周長的實測。</w:t>
            </w:r>
          </w:p>
          <w:p w:rsidR="00AC6321" w:rsidRPr="00AB29BB" w:rsidRDefault="00AC6321" w:rsidP="00C60736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2.識三角形、正方形和長方形 的邊、角、頂點。</w:t>
            </w:r>
          </w:p>
          <w:p w:rsidR="00AC6321" w:rsidRPr="00AB29BB" w:rsidRDefault="00AC6321" w:rsidP="00C60736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3.能以圖形的邊數進行圖形的分類。</w:t>
            </w:r>
          </w:p>
          <w:p w:rsidR="00AC6321" w:rsidRPr="00AB29BB" w:rsidRDefault="00AC6321" w:rsidP="00C60736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4.能實測正三角形、正方形和長方形的邊長並算出周長，及邊長關係。</w:t>
            </w:r>
          </w:p>
          <w:p w:rsidR="00AC6321" w:rsidRPr="00AB29BB" w:rsidRDefault="00AC6321" w:rsidP="00C60736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5.認識正方體和長方體的頂點、邊和面。</w:t>
            </w:r>
          </w:p>
          <w:p w:rsidR="00AC6321" w:rsidRPr="00AB29BB" w:rsidRDefault="00AC6321" w:rsidP="00C60736">
            <w:pPr>
              <w:spacing w:line="260" w:lineRule="exact"/>
              <w:ind w:rightChars="8" w:right="19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6.認識正方體和長方體有6個面、12個邊、8個頂點，知道正方體的每一個面都是正方形。</w:t>
            </w:r>
          </w:p>
        </w:tc>
        <w:tc>
          <w:tcPr>
            <w:tcW w:w="439" w:type="pct"/>
          </w:tcPr>
          <w:p w:rsidR="00AC6321" w:rsidRPr="00AB29BB" w:rsidRDefault="00AC6321" w:rsidP="00C60736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AC6321" w:rsidRPr="00AB29BB" w:rsidRDefault="00AC6321" w:rsidP="00C60736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AC6321" w:rsidRPr="00AB29BB" w:rsidRDefault="00AC6321" w:rsidP="00C60736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AC6321" w:rsidRPr="00AB29BB" w:rsidRDefault="00AC6321" w:rsidP="00C60736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C6321" w:rsidRPr="00AB29BB" w:rsidRDefault="00AC6321" w:rsidP="00C60736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C6321" w:rsidRPr="00AB29BB" w:rsidRDefault="00AC6321" w:rsidP="00C60736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C6321" w:rsidRPr="001123FA" w:rsidTr="00F8557D">
        <w:trPr>
          <w:cantSplit/>
          <w:trHeight w:val="1253"/>
          <w:jc w:val="center"/>
        </w:trPr>
        <w:tc>
          <w:tcPr>
            <w:tcW w:w="275" w:type="pct"/>
            <w:textDirection w:val="tbRlV"/>
            <w:vAlign w:val="center"/>
          </w:tcPr>
          <w:p w:rsidR="00AC6321" w:rsidRPr="00AB29BB" w:rsidRDefault="00AC6321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lastRenderedPageBreak/>
              <w:t>五、</w:t>
            </w:r>
            <w:r w:rsidR="00002E9E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乘法</w:t>
            </w:r>
          </w:p>
        </w:tc>
        <w:tc>
          <w:tcPr>
            <w:tcW w:w="327" w:type="pct"/>
          </w:tcPr>
          <w:p w:rsidR="00AC6321" w:rsidRPr="00AB29BB" w:rsidRDefault="00AC6321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C6321" w:rsidRPr="00AB29BB" w:rsidRDefault="00AC6321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AC6321" w:rsidRPr="00AB29BB" w:rsidRDefault="00AC6321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AC6321" w:rsidRPr="00AB29BB" w:rsidRDefault="00AC6321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AC6321" w:rsidRPr="00AB29BB" w:rsidRDefault="00AC6321" w:rsidP="00B334D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C6321" w:rsidRPr="00AB29BB" w:rsidRDefault="00AC6321" w:rsidP="00B334D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C6321" w:rsidRPr="00AB29BB" w:rsidRDefault="00AC6321" w:rsidP="00B334D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AC6321" w:rsidRPr="00AB29BB" w:rsidRDefault="00AC6321" w:rsidP="00B334D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AC6321" w:rsidRPr="00AB29BB" w:rsidRDefault="00AC6321" w:rsidP="00B334D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n-I-4</w:t>
            </w:r>
          </w:p>
        </w:tc>
        <w:tc>
          <w:tcPr>
            <w:tcW w:w="393" w:type="pct"/>
          </w:tcPr>
          <w:p w:rsidR="00AC6321" w:rsidRPr="00AB29BB" w:rsidRDefault="00AC6321" w:rsidP="00B334D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N-2-6</w:t>
            </w:r>
          </w:p>
          <w:p w:rsidR="00AC6321" w:rsidRPr="00AB29BB" w:rsidRDefault="00AC6321" w:rsidP="00B334DC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N-2-7</w:t>
            </w:r>
          </w:p>
        </w:tc>
        <w:tc>
          <w:tcPr>
            <w:tcW w:w="2650" w:type="pct"/>
          </w:tcPr>
          <w:p w:rsidR="00AC6321" w:rsidRPr="00AB29BB" w:rsidRDefault="00AC6321" w:rsidP="00B334DC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1.能解決被乘數是0、1和10的乘法並用乘法紀錄。</w:t>
            </w:r>
          </w:p>
          <w:p w:rsidR="00AC6321" w:rsidRPr="00AB29BB" w:rsidRDefault="00AC6321" w:rsidP="00B334DC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2.能解決乘數是0、1和10的乘法並用乘法紀錄。</w:t>
            </w:r>
          </w:p>
          <w:p w:rsidR="00AC6321" w:rsidRPr="00AB29BB" w:rsidRDefault="00AC6321" w:rsidP="00B334DC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3.能解決十幾乘以一位數，乘數在3以內的問題。</w:t>
            </w:r>
          </w:p>
          <w:p w:rsidR="00AC6321" w:rsidRPr="00AB29BB" w:rsidRDefault="00AC6321" w:rsidP="00B334DC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4.能在具體情境中，認識乘法交換率。</w:t>
            </w:r>
          </w:p>
          <w:p w:rsidR="00AC6321" w:rsidRPr="00AB29BB" w:rsidRDefault="00AC6321" w:rsidP="00B334D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5.能完成十十乘法表及應用。</w:t>
            </w:r>
          </w:p>
        </w:tc>
        <w:tc>
          <w:tcPr>
            <w:tcW w:w="439" w:type="pct"/>
          </w:tcPr>
          <w:p w:rsidR="00AC6321" w:rsidRPr="00AB29BB" w:rsidRDefault="00AC6321" w:rsidP="00B334DC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AC6321" w:rsidRPr="00AB29BB" w:rsidRDefault="00AC6321" w:rsidP="00B334DC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AC6321" w:rsidRPr="00AB29BB" w:rsidRDefault="00AC6321" w:rsidP="00B334DC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AC6321" w:rsidRPr="00AB29BB" w:rsidRDefault="00AC6321" w:rsidP="00B334DC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C6321" w:rsidRPr="00AB29BB" w:rsidRDefault="00AC6321" w:rsidP="00B334DC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C6321" w:rsidRPr="00AB29BB" w:rsidRDefault="00AC6321" w:rsidP="00B334DC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C6321" w:rsidRPr="001123FA" w:rsidTr="00F8557D">
        <w:trPr>
          <w:cantSplit/>
          <w:trHeight w:val="1505"/>
          <w:jc w:val="center"/>
        </w:trPr>
        <w:tc>
          <w:tcPr>
            <w:tcW w:w="275" w:type="pct"/>
            <w:textDirection w:val="tbRlV"/>
            <w:vAlign w:val="center"/>
          </w:tcPr>
          <w:p w:rsidR="00AC6321" w:rsidRPr="00AB29BB" w:rsidRDefault="00AC6321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z w:val="22"/>
                <w:szCs w:val="22"/>
              </w:rPr>
              <w:t>六、</w:t>
            </w:r>
            <w:r w:rsidRPr="00AB29BB">
              <w:rPr>
                <w:rFonts w:ascii="標楷體" w:eastAsia="標楷體" w:hAnsi="標楷體" w:hint="eastAsia"/>
                <w:bCs/>
                <w:sz w:val="22"/>
                <w:szCs w:val="22"/>
              </w:rPr>
              <w:t>乘與</w:t>
            </w:r>
            <w:r w:rsidRPr="00AB29BB">
              <w:rPr>
                <w:rFonts w:ascii="標楷體" w:eastAsia="標楷體" w:hAnsi="標楷體"/>
                <w:kern w:val="0"/>
                <w:sz w:val="22"/>
                <w:szCs w:val="22"/>
              </w:rPr>
              <w:t>加減兩步驟</w:t>
            </w:r>
          </w:p>
        </w:tc>
        <w:tc>
          <w:tcPr>
            <w:tcW w:w="327" w:type="pct"/>
          </w:tcPr>
          <w:p w:rsidR="00AC6321" w:rsidRPr="00AB29BB" w:rsidRDefault="00AC6321" w:rsidP="00AC632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C6321" w:rsidRPr="00AB29BB" w:rsidRDefault="00AC6321" w:rsidP="00AC632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AC6321" w:rsidRPr="00AB29BB" w:rsidRDefault="00AC6321" w:rsidP="00AC632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AC6321" w:rsidRPr="00AB29BB" w:rsidRDefault="00AC6321" w:rsidP="00AC632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AC6321" w:rsidRPr="00AB29BB" w:rsidRDefault="00AC6321" w:rsidP="0066625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C6321" w:rsidRPr="00AB29BB" w:rsidRDefault="00AC6321" w:rsidP="0066625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C6321" w:rsidRPr="00AB29BB" w:rsidRDefault="00AC6321" w:rsidP="0066625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AC6321" w:rsidRPr="00AB29BB" w:rsidRDefault="00AC6321" w:rsidP="0066625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AC6321" w:rsidRPr="00AB29BB" w:rsidRDefault="00AC6321" w:rsidP="0066625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n-I-5</w:t>
            </w:r>
            <w:r w:rsidRPr="00AB29B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AC6321" w:rsidRPr="00AB29BB" w:rsidRDefault="00AC6321" w:rsidP="00AB29BB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r-I-2</w:t>
            </w:r>
          </w:p>
        </w:tc>
        <w:tc>
          <w:tcPr>
            <w:tcW w:w="393" w:type="pct"/>
          </w:tcPr>
          <w:p w:rsidR="00AC6321" w:rsidRPr="00AB29BB" w:rsidRDefault="00AC6321" w:rsidP="0066625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N-2-8</w:t>
            </w:r>
          </w:p>
        </w:tc>
        <w:tc>
          <w:tcPr>
            <w:tcW w:w="2650" w:type="pct"/>
          </w:tcPr>
          <w:p w:rsidR="00AC6321" w:rsidRPr="00AB29BB" w:rsidRDefault="00AC6321" w:rsidP="0066625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1.先乘再加的兩步驟問題</w:t>
            </w:r>
          </w:p>
          <w:p w:rsidR="00AC6321" w:rsidRPr="00AB29BB" w:rsidRDefault="00AC6321" w:rsidP="0066625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2.先乘再減的兩步驟問題</w:t>
            </w:r>
          </w:p>
          <w:p w:rsidR="00AC6321" w:rsidRPr="00AB29BB" w:rsidRDefault="00AC6321" w:rsidP="0066625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3.先加再乘的兩步驟問題</w:t>
            </w:r>
          </w:p>
          <w:p w:rsidR="00AC6321" w:rsidRPr="00AB29BB" w:rsidRDefault="00AC6321" w:rsidP="00666250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4.先減再乘的兩步驟問題</w:t>
            </w:r>
          </w:p>
        </w:tc>
        <w:tc>
          <w:tcPr>
            <w:tcW w:w="439" w:type="pct"/>
          </w:tcPr>
          <w:p w:rsidR="00AC6321" w:rsidRPr="00AB29BB" w:rsidRDefault="00AC6321" w:rsidP="0066625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AC6321" w:rsidRPr="00AB29BB" w:rsidRDefault="00AC6321" w:rsidP="0066625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:rsidR="00AC6321" w:rsidRPr="00AB29BB" w:rsidRDefault="00AC6321" w:rsidP="0066625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AC6321" w:rsidRPr="00AB29BB" w:rsidRDefault="00AC6321" w:rsidP="0066625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C6321" w:rsidRPr="00AB29BB" w:rsidRDefault="00AC6321" w:rsidP="0066625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C6321" w:rsidRPr="00AB29BB" w:rsidRDefault="00AC6321" w:rsidP="00666250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B29BB" w:rsidRPr="001123FA" w:rsidTr="00AB29BB">
        <w:trPr>
          <w:cantSplit/>
          <w:trHeight w:val="1585"/>
          <w:jc w:val="center"/>
        </w:trPr>
        <w:tc>
          <w:tcPr>
            <w:tcW w:w="275" w:type="pct"/>
            <w:textDirection w:val="tbRlV"/>
            <w:vAlign w:val="center"/>
          </w:tcPr>
          <w:p w:rsidR="00AB29BB" w:rsidRPr="00AB29BB" w:rsidRDefault="00AB29BB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七、</w:t>
            </w:r>
            <w:r w:rsidRPr="00AB29B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重量</w:t>
            </w:r>
          </w:p>
        </w:tc>
        <w:tc>
          <w:tcPr>
            <w:tcW w:w="327" w:type="pct"/>
          </w:tcPr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n-I-8</w:t>
            </w:r>
          </w:p>
        </w:tc>
        <w:tc>
          <w:tcPr>
            <w:tcW w:w="393" w:type="pct"/>
          </w:tcPr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kern w:val="0"/>
                <w:sz w:val="22"/>
                <w:szCs w:val="22"/>
              </w:rPr>
              <w:t>N-2-12</w:t>
            </w:r>
          </w:p>
        </w:tc>
        <w:tc>
          <w:tcPr>
            <w:tcW w:w="2650" w:type="pct"/>
          </w:tcPr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1 認識重量，並做重量的直接比較。</w:t>
            </w:r>
          </w:p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2 認識天平並經驗重量保留概念。</w:t>
            </w:r>
          </w:p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3 能進行重量的間接比較。</w:t>
            </w:r>
          </w:p>
          <w:p w:rsidR="00AB29BB" w:rsidRPr="00AB29BB" w:rsidRDefault="00AB29BB" w:rsidP="006B7E72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4 能進行重量的個別單位比較。</w:t>
            </w:r>
          </w:p>
        </w:tc>
        <w:tc>
          <w:tcPr>
            <w:tcW w:w="439" w:type="pct"/>
          </w:tcPr>
          <w:p w:rsidR="00AB29BB" w:rsidRPr="00AB29BB" w:rsidRDefault="00AB29BB" w:rsidP="006B7E72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AB29BB" w:rsidRPr="00AB29BB" w:rsidRDefault="00AB29BB" w:rsidP="006B7E72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AB29BB" w:rsidRPr="00AB29BB" w:rsidRDefault="00AB29BB" w:rsidP="006B7E72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AB29BB" w:rsidRPr="00AB29BB" w:rsidRDefault="00AB29BB" w:rsidP="006B7E72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B29BB" w:rsidRPr="00AB29BB" w:rsidRDefault="00AB29BB" w:rsidP="006B7E72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B29BB" w:rsidRPr="00AB29BB" w:rsidRDefault="00AB29BB" w:rsidP="006B7E72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B29BB" w:rsidRPr="001123FA" w:rsidTr="00F8557D">
        <w:trPr>
          <w:cantSplit/>
          <w:trHeight w:val="1509"/>
          <w:jc w:val="center"/>
        </w:trPr>
        <w:tc>
          <w:tcPr>
            <w:tcW w:w="275" w:type="pct"/>
            <w:textDirection w:val="tbRlV"/>
            <w:vAlign w:val="center"/>
          </w:tcPr>
          <w:p w:rsidR="00AB29BB" w:rsidRPr="00AB29BB" w:rsidRDefault="00AB29BB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八、</w:t>
            </w:r>
            <w:r w:rsidRPr="00AB29B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年、月、日</w:t>
            </w:r>
          </w:p>
        </w:tc>
        <w:tc>
          <w:tcPr>
            <w:tcW w:w="327" w:type="pct"/>
          </w:tcPr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AB29BB" w:rsidRPr="00AB29BB" w:rsidRDefault="00AB29BB" w:rsidP="00AB29B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B29BB" w:rsidRPr="00AB29BB" w:rsidRDefault="00AB29BB" w:rsidP="00AB29B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B29BB" w:rsidRPr="00AB29BB" w:rsidRDefault="00AB29BB" w:rsidP="00AB29B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AB29BB" w:rsidRPr="00AB29BB" w:rsidRDefault="00AB29BB" w:rsidP="00AB29BB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AB29BB" w:rsidRPr="00AB29BB" w:rsidRDefault="00AB29BB" w:rsidP="00676E05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n-I-9</w:t>
            </w:r>
          </w:p>
        </w:tc>
        <w:tc>
          <w:tcPr>
            <w:tcW w:w="393" w:type="pct"/>
          </w:tcPr>
          <w:p w:rsidR="00AB29BB" w:rsidRPr="00AB29BB" w:rsidRDefault="00AB29BB" w:rsidP="00676E05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N-2-14</w:t>
            </w:r>
          </w:p>
        </w:tc>
        <w:tc>
          <w:tcPr>
            <w:tcW w:w="2650" w:type="pct"/>
          </w:tcPr>
          <w:p w:rsidR="00AB29BB" w:rsidRPr="00AB29BB" w:rsidRDefault="00AB29BB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 透過年曆的查看與點算，認識年、月、日的關係。</w:t>
            </w:r>
          </w:p>
          <w:p w:rsidR="00AB29BB" w:rsidRPr="00AB29BB" w:rsidRDefault="00AB29BB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 藉由查看年曆，認識大月、小月、平年、閏年。</w:t>
            </w:r>
          </w:p>
          <w:p w:rsidR="00AB29BB" w:rsidRPr="00AB29BB" w:rsidRDefault="00AB29BB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 透過月曆的查看與點算，認識一星期。</w:t>
            </w:r>
          </w:p>
          <w:p w:rsidR="00AB29BB" w:rsidRPr="00AB29BB" w:rsidRDefault="00AB29BB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4 能查看月曆，進行以日為單位的點算，解決生活問題。</w:t>
            </w:r>
          </w:p>
          <w:p w:rsidR="00AB29BB" w:rsidRPr="00AB29BB" w:rsidRDefault="00AB29BB" w:rsidP="00676E05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5 能理解年和月的關係，並做年和月的換算。</w:t>
            </w:r>
          </w:p>
        </w:tc>
        <w:tc>
          <w:tcPr>
            <w:tcW w:w="439" w:type="pct"/>
          </w:tcPr>
          <w:p w:rsidR="00AB29BB" w:rsidRPr="00AB29BB" w:rsidRDefault="00AB29BB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AB29BB" w:rsidRPr="00AB29BB" w:rsidRDefault="00AB29BB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AB29BB" w:rsidRPr="00AB29BB" w:rsidRDefault="00AB29BB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AB29BB" w:rsidRPr="00AB29BB" w:rsidRDefault="00AB29BB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B29BB" w:rsidRPr="00AB29BB" w:rsidRDefault="00AB29BB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B29BB" w:rsidRPr="00AB29BB" w:rsidRDefault="00AB29BB" w:rsidP="00676E05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B29BB" w:rsidRPr="001123FA" w:rsidTr="00F8557D">
        <w:trPr>
          <w:cantSplit/>
          <w:trHeight w:val="1504"/>
          <w:jc w:val="center"/>
        </w:trPr>
        <w:tc>
          <w:tcPr>
            <w:tcW w:w="275" w:type="pct"/>
            <w:textDirection w:val="tbRlV"/>
            <w:vAlign w:val="center"/>
          </w:tcPr>
          <w:p w:rsidR="00AB29BB" w:rsidRPr="00AB29BB" w:rsidRDefault="00AB29BB" w:rsidP="001123FA">
            <w:pPr>
              <w:pStyle w:val="a4"/>
              <w:tabs>
                <w:tab w:val="clear" w:pos="4153"/>
                <w:tab w:val="clear" w:pos="8306"/>
              </w:tabs>
              <w:snapToGrid/>
              <w:spacing w:line="260" w:lineRule="exact"/>
              <w:ind w:left="113" w:right="113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九、</w:t>
            </w:r>
            <w:r w:rsidRPr="00AB29BB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分裝與平分</w:t>
            </w:r>
          </w:p>
        </w:tc>
        <w:tc>
          <w:tcPr>
            <w:tcW w:w="327" w:type="pct"/>
          </w:tcPr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AB29BB" w:rsidRPr="00AB29BB" w:rsidRDefault="00AB29BB" w:rsidP="00A5140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sz w:val="22"/>
                <w:szCs w:val="22"/>
              </w:rPr>
              <w:t>n-I-4</w:t>
            </w:r>
          </w:p>
        </w:tc>
        <w:tc>
          <w:tcPr>
            <w:tcW w:w="393" w:type="pct"/>
          </w:tcPr>
          <w:p w:rsidR="00AB29BB" w:rsidRPr="00AB29BB" w:rsidRDefault="00AB29BB" w:rsidP="00A5140D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N-2-9</w:t>
            </w:r>
          </w:p>
        </w:tc>
        <w:tc>
          <w:tcPr>
            <w:tcW w:w="2650" w:type="pct"/>
          </w:tcPr>
          <w:p w:rsidR="00AB29BB" w:rsidRPr="00AB29BB" w:rsidRDefault="00AB29BB" w:rsidP="00A5140D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 能在具體情境中，使用連減算式解決分裝問題，並記錄解題過程。</w:t>
            </w:r>
          </w:p>
          <w:p w:rsidR="00AB29BB" w:rsidRPr="00AB29BB" w:rsidRDefault="00AB29BB" w:rsidP="00A5140D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 能在具體情境中，使用連減算式解決平分問題，並記錄解題過程。</w:t>
            </w:r>
          </w:p>
        </w:tc>
        <w:tc>
          <w:tcPr>
            <w:tcW w:w="439" w:type="pct"/>
          </w:tcPr>
          <w:p w:rsidR="00AB29BB" w:rsidRPr="00AB29BB" w:rsidRDefault="00AB29BB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紙筆評量</w:t>
            </w:r>
          </w:p>
          <w:p w:rsidR="00AB29BB" w:rsidRPr="00AB29BB" w:rsidRDefault="00AB29BB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口頭討論</w:t>
            </w:r>
          </w:p>
          <w:p w:rsidR="00AB29BB" w:rsidRPr="00AB29BB" w:rsidRDefault="00AB29BB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AB29BB" w:rsidRPr="00AB29BB" w:rsidRDefault="00AB29BB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B29BB" w:rsidRPr="00AB29BB" w:rsidRDefault="00AB29BB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B29BB" w:rsidRPr="00AB29BB" w:rsidRDefault="00AB29BB" w:rsidP="00A5140D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  <w:tr w:rsidR="00AB29BB" w:rsidRPr="001123FA" w:rsidTr="00F8557D">
        <w:trPr>
          <w:cantSplit/>
          <w:trHeight w:val="1390"/>
          <w:jc w:val="center"/>
        </w:trPr>
        <w:tc>
          <w:tcPr>
            <w:tcW w:w="275" w:type="pct"/>
            <w:textDirection w:val="tbRlV"/>
            <w:vAlign w:val="center"/>
          </w:tcPr>
          <w:p w:rsidR="00AB29BB" w:rsidRPr="00AB29BB" w:rsidRDefault="00AB29BB" w:rsidP="001123FA">
            <w:pPr>
              <w:spacing w:line="26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z w:val="22"/>
                <w:szCs w:val="22"/>
              </w:rPr>
              <w:t>十、</w:t>
            </w:r>
            <w:r w:rsidRPr="00AB29BB">
              <w:rPr>
                <w:rFonts w:ascii="標楷體" w:eastAsia="標楷體" w:hAnsi="標楷體" w:hint="eastAsia"/>
                <w:bCs/>
                <w:sz w:val="22"/>
                <w:szCs w:val="22"/>
              </w:rPr>
              <w:t>認識分數</w:t>
            </w:r>
          </w:p>
        </w:tc>
        <w:tc>
          <w:tcPr>
            <w:tcW w:w="327" w:type="pct"/>
          </w:tcPr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A2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B1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C1</w:t>
            </w:r>
          </w:p>
        </w:tc>
        <w:tc>
          <w:tcPr>
            <w:tcW w:w="537" w:type="pct"/>
          </w:tcPr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數-E-A2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數-E-B1</w:t>
            </w:r>
          </w:p>
          <w:p w:rsidR="00AB29BB" w:rsidRPr="00AB29BB" w:rsidRDefault="00AB29BB" w:rsidP="006369D8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數-E-C1</w:t>
            </w:r>
          </w:p>
        </w:tc>
        <w:tc>
          <w:tcPr>
            <w:tcW w:w="379" w:type="pct"/>
          </w:tcPr>
          <w:p w:rsidR="00AB29BB" w:rsidRPr="00AB29BB" w:rsidRDefault="00AB29BB" w:rsidP="009C1DD3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n-I-6</w:t>
            </w:r>
          </w:p>
        </w:tc>
        <w:tc>
          <w:tcPr>
            <w:tcW w:w="393" w:type="pct"/>
          </w:tcPr>
          <w:p w:rsidR="00AB29BB" w:rsidRPr="00AB29BB" w:rsidRDefault="00AB29BB" w:rsidP="009C1DD3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B29BB">
              <w:rPr>
                <w:rFonts w:ascii="標楷體" w:eastAsia="標楷體" w:hAnsi="標楷體" w:hint="eastAsia"/>
                <w:sz w:val="22"/>
                <w:szCs w:val="22"/>
              </w:rPr>
              <w:t>N-2-10</w:t>
            </w:r>
          </w:p>
        </w:tc>
        <w:tc>
          <w:tcPr>
            <w:tcW w:w="2650" w:type="pct"/>
          </w:tcPr>
          <w:p w:rsidR="00AB29BB" w:rsidRPr="00AB29BB" w:rsidRDefault="00AB29BB" w:rsidP="009C1DD3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1.等分單一個物，認識等分的意義。</w:t>
            </w:r>
          </w:p>
          <w:p w:rsidR="00AB29BB" w:rsidRPr="00AB29BB" w:rsidRDefault="00AB29BB" w:rsidP="009C1DD3">
            <w:pPr>
              <w:spacing w:line="260" w:lineRule="exact"/>
              <w:ind w:leftChars="5" w:lef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2.在連續量的情境中，認識分數二分之一、四分之一。</w:t>
            </w:r>
          </w:p>
          <w:p w:rsidR="00AB29BB" w:rsidRPr="00AB29BB" w:rsidRDefault="00AB29BB" w:rsidP="009C1D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3.在連續量的情境中，認識單位分數。</w:t>
            </w:r>
          </w:p>
        </w:tc>
        <w:tc>
          <w:tcPr>
            <w:tcW w:w="439" w:type="pct"/>
          </w:tcPr>
          <w:p w:rsidR="00AB29BB" w:rsidRPr="00AB29BB" w:rsidRDefault="00AB29BB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作業評量</w:t>
            </w:r>
          </w:p>
          <w:p w:rsidR="00AB29BB" w:rsidRPr="00AB29BB" w:rsidRDefault="00AB29BB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口頭評量</w:t>
            </w:r>
          </w:p>
          <w:p w:rsidR="00AB29BB" w:rsidRPr="00AB29BB" w:rsidRDefault="00AB29BB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紙筆測驗</w:t>
            </w:r>
          </w:p>
          <w:p w:rsidR="00AB29BB" w:rsidRPr="00AB29BB" w:rsidRDefault="00AB29BB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發表</w:t>
            </w:r>
          </w:p>
          <w:p w:rsidR="00AB29BB" w:rsidRPr="00AB29BB" w:rsidRDefault="00AB29BB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課堂問答</w:t>
            </w:r>
          </w:p>
          <w:p w:rsidR="00AB29BB" w:rsidRPr="00AB29BB" w:rsidRDefault="00AB29BB" w:rsidP="009C1DD3">
            <w:pPr>
              <w:pStyle w:val="a3"/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2"/>
                <w:szCs w:val="22"/>
              </w:rPr>
            </w:pPr>
            <w:r w:rsidRPr="00AB29BB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學習態度</w:t>
            </w:r>
          </w:p>
        </w:tc>
      </w:tr>
    </w:tbl>
    <w:p w:rsidR="00D3327D" w:rsidRPr="00002E9E" w:rsidRDefault="00D3327D" w:rsidP="00D3327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color w:val="000000" w:themeColor="text1"/>
          <w:kern w:val="0"/>
        </w:rPr>
      </w:pPr>
    </w:p>
    <w:p w:rsidR="00D3327D" w:rsidRPr="00002E9E" w:rsidRDefault="00D3327D" w:rsidP="00D3327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color w:val="000000" w:themeColor="text1"/>
          <w:kern w:val="0"/>
        </w:rPr>
      </w:pPr>
      <w:r w:rsidRPr="00002E9E">
        <w:rPr>
          <w:rFonts w:ascii="標楷體" w:eastAsia="標楷體" w:hAnsi="標楷體" w:hint="eastAsia"/>
          <w:snapToGrid w:val="0"/>
          <w:color w:val="000000" w:themeColor="text1"/>
          <w:kern w:val="0"/>
        </w:rPr>
        <w:t>五、</w:t>
      </w:r>
      <w:r w:rsidRPr="00002E9E">
        <w:rPr>
          <w:rFonts w:ascii="標楷體" w:eastAsia="標楷體" w:hAnsi="標楷體" w:hint="eastAsia"/>
          <w:b/>
          <w:color w:val="000000" w:themeColor="text1"/>
        </w:rPr>
        <w:t>評量項目</w:t>
      </w:r>
      <w:r w:rsidRPr="00002E9E">
        <w:rPr>
          <w:rFonts w:ascii="標楷體" w:eastAsia="標楷體" w:hAnsi="標楷體"/>
          <w:b/>
          <w:color w:val="000000" w:themeColor="text1"/>
        </w:rPr>
        <w:t>：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709"/>
        <w:gridCol w:w="709"/>
        <w:gridCol w:w="709"/>
        <w:gridCol w:w="708"/>
        <w:gridCol w:w="567"/>
      </w:tblGrid>
      <w:tr w:rsidR="00002E9E" w:rsidRPr="00002E9E" w:rsidTr="00E94167">
        <w:trPr>
          <w:trHeight w:val="3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9A3F43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bookmarkStart w:id="0" w:name="_GoBack" w:colFirst="0" w:colLast="0"/>
            <w:r w:rsidRPr="00750D70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評量項目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表現優異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表現良好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已經做到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繼續加油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002E9E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仍需努力</w:t>
            </w:r>
          </w:p>
        </w:tc>
      </w:tr>
      <w:tr w:rsidR="00002E9E" w:rsidRPr="00002E9E" w:rsidTr="00E94167">
        <w:trPr>
          <w:trHeight w:val="3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D3327D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1. 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能認識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1000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以內的數詞序列並比較大小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8C1B72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2. </w:t>
            </w:r>
            <w:r w:rsidR="00820919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能</w:t>
            </w:r>
            <w:r w:rsidR="008C1B72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運用公尺或公分進行測量與計算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3. 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能</w:t>
            </w:r>
            <w:r w:rsidR="00002E9E" w:rsidRPr="00750D70">
              <w:rPr>
                <w:rFonts w:eastAsia="標楷體" w:hint="eastAsia"/>
                <w:color w:val="000000" w:themeColor="text1"/>
                <w:kern w:val="0"/>
              </w:rPr>
              <w:t>運用直式</w:t>
            </w:r>
            <w:r w:rsidR="008C1B72" w:rsidRPr="00750D70">
              <w:rPr>
                <w:rFonts w:eastAsia="標楷體" w:hint="eastAsia"/>
                <w:color w:val="000000" w:themeColor="text1"/>
                <w:kern w:val="0"/>
              </w:rPr>
              <w:t>解決三位數加法與減法問題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4.</w:t>
            </w:r>
            <w:r w:rsidR="008C1B72"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認識平面圖形與立體圖形構成的要素，了解周長與邊長的關係</w:t>
            </w:r>
            <w:r w:rsidR="00E94167"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002E9E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5.</w:t>
            </w:r>
            <w:r w:rsidR="00002E9E" w:rsidRPr="00750D70">
              <w:rPr>
                <w:rFonts w:ascii="標楷體" w:eastAsia="標楷體" w:hAnsi="標楷體"/>
                <w:bCs/>
                <w:color w:val="000000" w:themeColor="text1"/>
              </w:rPr>
              <w:t xml:space="preserve"> </w:t>
            </w:r>
            <w:r w:rsidR="00002E9E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能用乘法橫式紀錄，並熟練乘法</w:t>
            </w:r>
            <w:r w:rsidR="00E94167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的交換律與</w:t>
            </w:r>
            <w:r w:rsidR="00002E9E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計算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750D70" w:rsidRDefault="00D3327D" w:rsidP="00002E9E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6. </w:t>
            </w:r>
            <w:r w:rsidR="00E94167"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能在具體情境中，用乘法與加法或減法的二步驟方式解決問題。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27D" w:rsidRPr="00002E9E" w:rsidRDefault="00D3327D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36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750D70" w:rsidRDefault="00820919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7. </w:t>
            </w:r>
            <w:r w:rsidR="00750D70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能認識重量與天平，並做重量的</w:t>
            </w:r>
            <w:r w:rsidR="00750D70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直接和</w:t>
            </w:r>
            <w:r w:rsidR="00750D70"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間接比較。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002E9E" w:rsidRPr="00002E9E" w:rsidTr="00E94167">
        <w:trPr>
          <w:trHeight w:val="16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750D70" w:rsidRDefault="00820919" w:rsidP="00820919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8. </w:t>
            </w:r>
            <w:r w:rsidR="00E94167" w:rsidRPr="00750D70">
              <w:rPr>
                <w:rFonts w:eastAsia="標楷體" w:hint="eastAsia"/>
                <w:color w:val="000000" w:themeColor="text1"/>
                <w:kern w:val="0"/>
              </w:rPr>
              <w:t>能查看能運用年、月和日的關係，進行年、月和日的換算</w:t>
            </w:r>
            <w:r w:rsidR="00E94167"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19" w:rsidRPr="00002E9E" w:rsidRDefault="00820919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E94167" w:rsidRPr="00002E9E" w:rsidTr="00E94167">
        <w:trPr>
          <w:trHeight w:val="18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750D70" w:rsidRDefault="00E94167" w:rsidP="00E94167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9.</w:t>
            </w:r>
            <w:r w:rsidRPr="00750D7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750D70">
              <w:rPr>
                <w:rFonts w:eastAsia="標楷體" w:hint="eastAsia"/>
                <w:color w:val="000000" w:themeColor="text1"/>
                <w:kern w:val="0"/>
              </w:rPr>
              <w:t>能在具體情境中，進行分裝和平分活動，</w:t>
            </w:r>
            <w:r w:rsidRPr="00750D70">
              <w:rPr>
                <w:rFonts w:eastAsia="標楷體" w:hint="eastAsia"/>
                <w:color w:val="000000" w:themeColor="text1"/>
                <w:kern w:val="0"/>
              </w:rPr>
              <w:t>並用除法算式做紀錄</w:t>
            </w: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tr w:rsidR="00E94167" w:rsidRPr="00002E9E" w:rsidTr="00E94167">
        <w:trPr>
          <w:trHeight w:val="14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750D70" w:rsidRDefault="00E94167" w:rsidP="00E9416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 w:val="36"/>
              </w:rPr>
            </w:pPr>
            <w:r w:rsidRPr="00750D70">
              <w:rPr>
                <w:rFonts w:ascii="標楷體" w:eastAsia="標楷體" w:hAnsi="標楷體" w:hint="eastAsia"/>
                <w:bCs/>
                <w:color w:val="000000" w:themeColor="text1"/>
              </w:rPr>
              <w:t>10.</w:t>
            </w:r>
            <w:r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能</w:t>
            </w:r>
            <w:r w:rsidR="00750D70" w:rsidRPr="00750D70">
              <w:rPr>
                <w:rFonts w:eastAsia="標楷體" w:hint="eastAsia"/>
                <w:color w:val="000000" w:themeColor="text1"/>
                <w:kern w:val="0"/>
              </w:rPr>
              <w:t>在具體情境中，</w:t>
            </w:r>
            <w:r w:rsidRPr="00750D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認識等分、二分之一、四分之一及單位分數。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45" w:right="-108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167" w:rsidRPr="00002E9E" w:rsidRDefault="00E94167" w:rsidP="009A3F43">
            <w:pPr>
              <w:adjustRightInd w:val="0"/>
              <w:spacing w:line="340" w:lineRule="exact"/>
              <w:ind w:rightChars="-104" w:right="-250"/>
              <w:textAlignment w:val="baseline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</w:tr>
      <w:bookmarkEnd w:id="0"/>
    </w:tbl>
    <w:p w:rsidR="00146C1C" w:rsidRPr="00FB79C9" w:rsidRDefault="00146C1C">
      <w:pPr>
        <w:rPr>
          <w:color w:val="FF0000"/>
        </w:rPr>
      </w:pPr>
    </w:p>
    <w:sectPr w:rsidR="00146C1C" w:rsidRPr="00FB79C9" w:rsidSect="000F50A5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FB" w:rsidRDefault="00AD27FB"/>
  </w:endnote>
  <w:endnote w:type="continuationSeparator" w:id="0">
    <w:p w:rsidR="00AD27FB" w:rsidRDefault="00AD2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FB" w:rsidRDefault="00AD27FB"/>
  </w:footnote>
  <w:footnote w:type="continuationSeparator" w:id="0">
    <w:p w:rsidR="00AD27FB" w:rsidRDefault="00AD27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4500"/>
    <w:multiLevelType w:val="hybridMultilevel"/>
    <w:tmpl w:val="56C05962"/>
    <w:lvl w:ilvl="0" w:tplc="6D9A078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D20C60"/>
    <w:multiLevelType w:val="hybridMultilevel"/>
    <w:tmpl w:val="B29A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E506B"/>
    <w:multiLevelType w:val="hybridMultilevel"/>
    <w:tmpl w:val="56C05962"/>
    <w:lvl w:ilvl="0" w:tplc="6D9A078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112EB7"/>
    <w:multiLevelType w:val="hybridMultilevel"/>
    <w:tmpl w:val="B29A7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C"/>
    <w:rsid w:val="000020F3"/>
    <w:rsid w:val="00002E9E"/>
    <w:rsid w:val="00077A85"/>
    <w:rsid w:val="000819E5"/>
    <w:rsid w:val="000B7EA2"/>
    <w:rsid w:val="000E249B"/>
    <w:rsid w:val="000E34F5"/>
    <w:rsid w:val="000E3928"/>
    <w:rsid w:val="000F50A5"/>
    <w:rsid w:val="001055F2"/>
    <w:rsid w:val="001123FA"/>
    <w:rsid w:val="00125021"/>
    <w:rsid w:val="001360F6"/>
    <w:rsid w:val="00146C1C"/>
    <w:rsid w:val="00163FE7"/>
    <w:rsid w:val="001A4E3A"/>
    <w:rsid w:val="001E3B5F"/>
    <w:rsid w:val="00202459"/>
    <w:rsid w:val="0021197A"/>
    <w:rsid w:val="00240EE3"/>
    <w:rsid w:val="00244CE1"/>
    <w:rsid w:val="00265319"/>
    <w:rsid w:val="00275EC1"/>
    <w:rsid w:val="002806E3"/>
    <w:rsid w:val="002C51B0"/>
    <w:rsid w:val="002D3F4B"/>
    <w:rsid w:val="002F62AE"/>
    <w:rsid w:val="003117F0"/>
    <w:rsid w:val="0033697A"/>
    <w:rsid w:val="00354F85"/>
    <w:rsid w:val="00360E35"/>
    <w:rsid w:val="003617BA"/>
    <w:rsid w:val="00377703"/>
    <w:rsid w:val="003A6D52"/>
    <w:rsid w:val="003C0D07"/>
    <w:rsid w:val="003D6779"/>
    <w:rsid w:val="00410207"/>
    <w:rsid w:val="00411573"/>
    <w:rsid w:val="00447DDA"/>
    <w:rsid w:val="004636EC"/>
    <w:rsid w:val="00484092"/>
    <w:rsid w:val="004860AB"/>
    <w:rsid w:val="004A504A"/>
    <w:rsid w:val="004B310C"/>
    <w:rsid w:val="004B79FE"/>
    <w:rsid w:val="004C4BBC"/>
    <w:rsid w:val="004D5C77"/>
    <w:rsid w:val="004E02DB"/>
    <w:rsid w:val="004E17B0"/>
    <w:rsid w:val="005041A6"/>
    <w:rsid w:val="005309C6"/>
    <w:rsid w:val="00543A5F"/>
    <w:rsid w:val="005513C9"/>
    <w:rsid w:val="00577123"/>
    <w:rsid w:val="00580CBA"/>
    <w:rsid w:val="005811CF"/>
    <w:rsid w:val="00583196"/>
    <w:rsid w:val="005A163D"/>
    <w:rsid w:val="005A2199"/>
    <w:rsid w:val="005D1DCE"/>
    <w:rsid w:val="005E2801"/>
    <w:rsid w:val="005F248B"/>
    <w:rsid w:val="005F4FC1"/>
    <w:rsid w:val="00617B30"/>
    <w:rsid w:val="006807F8"/>
    <w:rsid w:val="006A6F50"/>
    <w:rsid w:val="006E58D0"/>
    <w:rsid w:val="00723F37"/>
    <w:rsid w:val="0073571E"/>
    <w:rsid w:val="00750D70"/>
    <w:rsid w:val="00760F34"/>
    <w:rsid w:val="00772C7B"/>
    <w:rsid w:val="007762AA"/>
    <w:rsid w:val="007810B4"/>
    <w:rsid w:val="00796D88"/>
    <w:rsid w:val="007B28E6"/>
    <w:rsid w:val="007C2088"/>
    <w:rsid w:val="007C2DBE"/>
    <w:rsid w:val="007C3F79"/>
    <w:rsid w:val="007F6324"/>
    <w:rsid w:val="00811F30"/>
    <w:rsid w:val="00820919"/>
    <w:rsid w:val="008259E9"/>
    <w:rsid w:val="0085376D"/>
    <w:rsid w:val="0086460E"/>
    <w:rsid w:val="0086726F"/>
    <w:rsid w:val="00880D4D"/>
    <w:rsid w:val="008C1B72"/>
    <w:rsid w:val="008D2F68"/>
    <w:rsid w:val="00925721"/>
    <w:rsid w:val="00925BA7"/>
    <w:rsid w:val="0092654F"/>
    <w:rsid w:val="009458BA"/>
    <w:rsid w:val="00947449"/>
    <w:rsid w:val="00966B44"/>
    <w:rsid w:val="00970B30"/>
    <w:rsid w:val="00986058"/>
    <w:rsid w:val="0099132E"/>
    <w:rsid w:val="009914BA"/>
    <w:rsid w:val="009960F4"/>
    <w:rsid w:val="009C5314"/>
    <w:rsid w:val="009F2C59"/>
    <w:rsid w:val="00A40C01"/>
    <w:rsid w:val="00A44D56"/>
    <w:rsid w:val="00A75656"/>
    <w:rsid w:val="00A76B67"/>
    <w:rsid w:val="00A90CF5"/>
    <w:rsid w:val="00AA5D49"/>
    <w:rsid w:val="00AB0F3E"/>
    <w:rsid w:val="00AB29BB"/>
    <w:rsid w:val="00AC5CB2"/>
    <w:rsid w:val="00AC6321"/>
    <w:rsid w:val="00AD2264"/>
    <w:rsid w:val="00AD27FB"/>
    <w:rsid w:val="00AE56CB"/>
    <w:rsid w:val="00AE7FB5"/>
    <w:rsid w:val="00B01D02"/>
    <w:rsid w:val="00B05377"/>
    <w:rsid w:val="00B26D15"/>
    <w:rsid w:val="00B27877"/>
    <w:rsid w:val="00B357D3"/>
    <w:rsid w:val="00B6358B"/>
    <w:rsid w:val="00B67B32"/>
    <w:rsid w:val="00B801E0"/>
    <w:rsid w:val="00B823BD"/>
    <w:rsid w:val="00B85663"/>
    <w:rsid w:val="00BA1401"/>
    <w:rsid w:val="00BB2970"/>
    <w:rsid w:val="00BC5F59"/>
    <w:rsid w:val="00BD178B"/>
    <w:rsid w:val="00BD7241"/>
    <w:rsid w:val="00BD7AF4"/>
    <w:rsid w:val="00BE2028"/>
    <w:rsid w:val="00BF08CE"/>
    <w:rsid w:val="00BF6F3C"/>
    <w:rsid w:val="00BF76E3"/>
    <w:rsid w:val="00C0392B"/>
    <w:rsid w:val="00C54CD6"/>
    <w:rsid w:val="00CB6BDF"/>
    <w:rsid w:val="00D21D7D"/>
    <w:rsid w:val="00D255A7"/>
    <w:rsid w:val="00D30CF3"/>
    <w:rsid w:val="00D3327D"/>
    <w:rsid w:val="00D56761"/>
    <w:rsid w:val="00D56780"/>
    <w:rsid w:val="00D677E7"/>
    <w:rsid w:val="00D76660"/>
    <w:rsid w:val="00D856C9"/>
    <w:rsid w:val="00D9390C"/>
    <w:rsid w:val="00D949D8"/>
    <w:rsid w:val="00DC1C8F"/>
    <w:rsid w:val="00DD512F"/>
    <w:rsid w:val="00DE6D08"/>
    <w:rsid w:val="00DF3F8A"/>
    <w:rsid w:val="00E101B6"/>
    <w:rsid w:val="00E212E7"/>
    <w:rsid w:val="00E549FF"/>
    <w:rsid w:val="00E71ED9"/>
    <w:rsid w:val="00E94167"/>
    <w:rsid w:val="00EB2B3C"/>
    <w:rsid w:val="00EC0B9B"/>
    <w:rsid w:val="00EF0AB3"/>
    <w:rsid w:val="00EF1C1E"/>
    <w:rsid w:val="00F15EE9"/>
    <w:rsid w:val="00F16DE8"/>
    <w:rsid w:val="00F206D3"/>
    <w:rsid w:val="00F33733"/>
    <w:rsid w:val="00F37D2A"/>
    <w:rsid w:val="00F8557D"/>
    <w:rsid w:val="00FB1407"/>
    <w:rsid w:val="00FB79C9"/>
    <w:rsid w:val="00FC4310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1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Balloon Text"/>
    <w:basedOn w:val="a"/>
    <w:link w:val="aa"/>
    <w:rsid w:val="00D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856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6660"/>
    <w:pPr>
      <w:ind w:leftChars="200" w:left="480"/>
    </w:pPr>
  </w:style>
  <w:style w:type="character" w:customStyle="1" w:styleId="20">
    <w:name w:val="標題 2 字元"/>
    <w:basedOn w:val="a0"/>
    <w:link w:val="2"/>
    <w:rsid w:val="00F8557D"/>
    <w:rPr>
      <w:rFonts w:ascii="Arial" w:hAnsi="Arial" w:cs="Arial"/>
      <w:kern w:val="2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1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577123"/>
    <w:rPr>
      <w:color w:val="0000FF"/>
      <w:u w:val="single"/>
    </w:rPr>
  </w:style>
  <w:style w:type="paragraph" w:styleId="a9">
    <w:name w:val="Balloon Text"/>
    <w:basedOn w:val="a"/>
    <w:link w:val="aa"/>
    <w:rsid w:val="00D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856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6660"/>
    <w:pPr>
      <w:ind w:leftChars="200" w:left="480"/>
    </w:pPr>
  </w:style>
  <w:style w:type="character" w:customStyle="1" w:styleId="20">
    <w:name w:val="標題 2 字元"/>
    <w:basedOn w:val="a0"/>
    <w:link w:val="2"/>
    <w:rsid w:val="00F8557D"/>
    <w:rPr>
      <w:rFonts w:ascii="Arial" w:hAnsi="Arial" w:cs="Arial"/>
      <w:kern w:val="2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2044</Words>
  <Characters>753</Characters>
  <Application>Microsoft Office Word</Application>
  <DocSecurity>0</DocSecurity>
  <Lines>6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creator>junaoko</dc:creator>
  <cp:lastModifiedBy>nicole</cp:lastModifiedBy>
  <cp:revision>4</cp:revision>
  <dcterms:created xsi:type="dcterms:W3CDTF">2020-06-22T09:48:00Z</dcterms:created>
  <dcterms:modified xsi:type="dcterms:W3CDTF">2020-06-24T10:33:00Z</dcterms:modified>
</cp:coreProperties>
</file>