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8" w:rsidRDefault="00094718" w:rsidP="00094718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 w:hint="eastAsia"/>
          <w:b/>
          <w:sz w:val="40"/>
          <w:szCs w:val="40"/>
        </w:rPr>
        <w:t>1</w:t>
      </w:r>
      <w:r w:rsidR="0045404F">
        <w:rPr>
          <w:rFonts w:ascii="標楷體" w:eastAsia="標楷體" w:hAnsi="標楷體" w:cs="BiauKai" w:hint="eastAsia"/>
          <w:b/>
          <w:sz w:val="40"/>
          <w:szCs w:val="40"/>
        </w:rPr>
        <w:t>10</w:t>
      </w:r>
      <w:r>
        <w:rPr>
          <w:rFonts w:ascii="標楷體" w:eastAsia="標楷體" w:hAnsi="標楷體" w:cs="BiauKai" w:hint="eastAsia"/>
          <w:b/>
          <w:sz w:val="40"/>
          <w:szCs w:val="40"/>
        </w:rPr>
        <w:t>學年度明湖國小校訂課程</w:t>
      </w:r>
      <w:r>
        <w:rPr>
          <w:rFonts w:ascii="標楷體" w:eastAsia="標楷體" w:hAnsi="標楷體" w:cs="BiauKai"/>
          <w:b/>
          <w:sz w:val="40"/>
          <w:szCs w:val="40"/>
        </w:rPr>
        <w:t>—</w:t>
      </w:r>
      <w:r>
        <w:rPr>
          <w:rFonts w:ascii="標楷體" w:eastAsia="標楷體" w:hAnsi="標楷體" w:cs="BiauKai" w:hint="eastAsia"/>
          <w:b/>
          <w:sz w:val="40"/>
          <w:szCs w:val="40"/>
        </w:rPr>
        <w:t>數學生活</w:t>
      </w:r>
      <w:r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>
        <w:rPr>
          <w:rFonts w:ascii="標楷體" w:eastAsia="標楷體" w:hAnsi="標楷體" w:cs="BiauKai" w:hint="eastAsia"/>
          <w:b/>
          <w:sz w:val="40"/>
          <w:szCs w:val="40"/>
        </w:rPr>
        <w:t>年級 第一學期 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9D2B0F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45404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全體五年級教師</w:t>
            </w:r>
            <w:bookmarkStart w:id="0" w:name="_GoBack"/>
            <w:bookmarkEnd w:id="0"/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6C164F" w:rsidRPr="00CF6403" w:rsidRDefault="00EF4FF2" w:rsidP="009D2B0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A1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身心素質與自我精進</w:t>
            </w: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A2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系統思考與解決問題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1.介紹一般多位小數之意義與記法，並能做多位小數的比較和加減直式算則，且能做出分數和小數數線。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2.能透過乘法和除法理解因數的概念，並理解公因數的意義。給定兩數，透過列出所有的公因數，找出最大公因數。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3.能透過乘法和除法理解倍數的概念，並理解公倍數的意義，且能察覺2、3、5、10的倍數。給定兩數，透過列出一定範圍內的公倍數，找出其最小公倍數。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4.能透過操作，理解三角形兩邊和大於第三邊，並理解「三角形三角和等於180度」的性質，並認識正多邊形，知道正多邊形等邊又等角，且能認識圓心角、扇形，理解180度、360度的意義。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5.能熟練四位數×三位數的直式計算，並能熟練四位數÷三位數的直式計算。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6.由等分的步驟，理解由擴分找等值分數的方法，並做簡單的應用，並由擴分的經驗，理解如何用約分找等值分數，且學習通分的意義，並用來做異分母分數的比較。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7.利用通分，學習異分母分數的加法，並做日常解題，並利用通分，學習異分母分數的減法，做日常解題。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8.能運用「先乘再除與先除再乘的結果相同」、「連除兩數相當於除此兩數之積」的規則簡化計算，並能解決生活情境中的三步驟整數四則問題，且學習乘法對加減法的分配律。</w:t>
            </w:r>
          </w:p>
          <w:p w:rsidR="00EF4FF2" w:rsidRPr="00EF4FF2" w:rsidRDefault="00EF4FF2" w:rsidP="00EF4FF2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9.能運用切割重組，理解平行四邊形和梯形的面積公式，並理解三角形面積的求法，且能計算複合圖形的面積。</w:t>
            </w:r>
          </w:p>
          <w:p w:rsidR="00C755BC" w:rsidRPr="00CF6403" w:rsidRDefault="00EF4FF2" w:rsidP="009D2B0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EF4FF2">
              <w:rPr>
                <w:rFonts w:hAnsi="標楷體" w:hint="eastAsia"/>
                <w:sz w:val="28"/>
                <w:szCs w:val="28"/>
              </w:rPr>
              <w:t>10.認識線對稱圖形與對稱軸的基本意義，並能應用於基本平面圖形，且介紹製作線對稱圖形的方法， 並引入對稱點、對稱邊、對稱角的概念。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B72F41" w:rsidRPr="00CF6403" w:rsidRDefault="00B72F41" w:rsidP="00C6305F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2279C" w:rsidRPr="00CF6403" w:rsidTr="004907A7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以一個素養導向教學為單位例如，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-2週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第1單元　多位小數"</w:t>
            </w: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80306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5508BA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n-III-1 </w:t>
            </w:r>
            <w:r w:rsidRPr="0008488A">
              <w:rPr>
                <w:snapToGrid w:val="0"/>
                <w:sz w:val="20"/>
                <w:szCs w:val="20"/>
              </w:rPr>
              <w:t>理解數的十進位的位值結構，並能據以延伸認識更大與更小的數。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/>
                <w:sz w:val="22"/>
              </w:rPr>
              <w:t>1-1</w:t>
            </w:r>
            <w:r w:rsidRPr="008C1D92">
              <w:rPr>
                <w:rFonts w:ascii="標楷體" w:eastAsia="標楷體" w:hAnsi="標楷體" w:hint="eastAsia"/>
                <w:sz w:val="22"/>
              </w:rPr>
              <w:t>認識多位小數、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1-2小數的加減和應用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/>
                <w:sz w:val="22"/>
              </w:rPr>
              <w:t>1-3</w:t>
            </w:r>
            <w:r w:rsidRPr="008C1D92">
              <w:rPr>
                <w:rFonts w:ascii="標楷體" w:eastAsia="標楷體" w:hAnsi="標楷體" w:hint="eastAsia"/>
                <w:sz w:val="22"/>
              </w:rPr>
              <w:t>小數數線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5255BD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第2單元　因數與公因數"</w:t>
            </w: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A1244D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A41579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n-III-3</w:t>
            </w:r>
            <w:r w:rsidRPr="0008488A">
              <w:rPr>
                <w:snapToGrid w:val="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2-1整除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2-2因數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2-3公因數和最大公因數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2-4倍數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2-5公倍數和最小公倍數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2-6倍數的應用-找</w:t>
            </w:r>
            <w:r w:rsidRPr="008C1D92">
              <w:rPr>
                <w:rFonts w:ascii="標楷體" w:eastAsia="標楷體" w:hAnsi="標楷體"/>
                <w:sz w:val="22"/>
              </w:rPr>
              <w:t>2</w:t>
            </w:r>
            <w:r w:rsidRPr="008C1D92">
              <w:rPr>
                <w:rFonts w:ascii="標楷體" w:eastAsia="標楷體" w:hAnsi="標楷體" w:hint="eastAsia"/>
                <w:sz w:val="22"/>
              </w:rPr>
              <w:t>、</w:t>
            </w:r>
            <w:r w:rsidRPr="008C1D92">
              <w:rPr>
                <w:rFonts w:ascii="標楷體" w:eastAsia="標楷體" w:hAnsi="標楷體"/>
                <w:sz w:val="22"/>
              </w:rPr>
              <w:t>5</w:t>
            </w:r>
            <w:r w:rsidRPr="008C1D92">
              <w:rPr>
                <w:rFonts w:ascii="標楷體" w:eastAsia="標楷體" w:hAnsi="標楷體" w:hint="eastAsia"/>
                <w:sz w:val="22"/>
              </w:rPr>
              <w:t>、10和</w:t>
            </w:r>
            <w:r w:rsidRPr="008C1D92">
              <w:rPr>
                <w:rFonts w:ascii="標楷體" w:eastAsia="標楷體" w:hAnsi="標楷體"/>
                <w:sz w:val="22"/>
              </w:rPr>
              <w:t>3</w:t>
            </w:r>
            <w:r w:rsidRPr="008C1D92">
              <w:rPr>
                <w:rFonts w:ascii="標楷體" w:eastAsia="標楷體" w:hAnsi="標楷體" w:hint="eastAsia"/>
                <w:sz w:val="22"/>
              </w:rPr>
              <w:t>的倍數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976A57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5-6週</w:t>
            </w:r>
          </w:p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第3單元　倍數與公倍數"</w:t>
            </w: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006E53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356819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n-III-3</w:t>
            </w:r>
            <w:r w:rsidRPr="0008488A">
              <w:rPr>
                <w:snapToGrid w:val="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3-1多邊形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3-2正多邊形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3-3三角形邊長的性質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3-4多邊形內各角的和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3-5多邊形內各角和的應用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E92908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第4單元　平面圖形"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937EC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CC425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s-III-5 </w:t>
            </w:r>
            <w:r w:rsidRPr="0008488A">
              <w:rPr>
                <w:snapToGrid w:val="0"/>
                <w:sz w:val="20"/>
                <w:szCs w:val="20"/>
              </w:rPr>
              <w:t>以簡單推理，理解幾何形體的性質。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4-1擴分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4-2約分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4-3通分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lastRenderedPageBreak/>
              <w:t>4-4異分母分數的大小比較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4-5繪製分數的數線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084B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lastRenderedPageBreak/>
              <w:t>課堂問答</w:t>
            </w:r>
          </w:p>
        </w:tc>
      </w:tr>
      <w:tr w:rsidR="0002279C" w:rsidRPr="00CF6403" w:rsidTr="00582AA3">
        <w:trPr>
          <w:trHeight w:val="964"/>
        </w:trPr>
        <w:tc>
          <w:tcPr>
            <w:tcW w:w="398" w:type="pct"/>
            <w:vAlign w:val="center"/>
          </w:tcPr>
          <w:p w:rsidR="0002279C" w:rsidRPr="00CF6403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第5單元　多位數的乘除"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9754F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CF6403" w:rsidRDefault="0002279C" w:rsidP="005675F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n-III-1 </w:t>
            </w:r>
            <w:r w:rsidRPr="0008488A">
              <w:rPr>
                <w:snapToGrid w:val="0"/>
                <w:sz w:val="20"/>
                <w:szCs w:val="20"/>
              </w:rPr>
              <w:t>理解數的十進位的位值結構，並能據以延伸認識更大與更小的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5-1乘數是三位數的乘法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5-2末位是0的乘法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5-3三位數除以三位數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5-4四位數除以三位數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8C1D92">
              <w:rPr>
                <w:rFonts w:ascii="標楷體" w:eastAsia="標楷體" w:hAnsi="標楷體" w:hint="eastAsia"/>
                <w:sz w:val="22"/>
              </w:rPr>
              <w:t>-5末位是0的除法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8533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D15954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第6單元擴分、約分和通分"</w:t>
            </w:r>
          </w:p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02279C" w:rsidRPr="0008488A" w:rsidRDefault="0002279C" w:rsidP="00D5384F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27335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n-III-4</w:t>
            </w:r>
            <w:r w:rsidRPr="0008488A">
              <w:rPr>
                <w:snapToGrid w:val="0"/>
                <w:sz w:val="20"/>
                <w:szCs w:val="20"/>
              </w:rPr>
              <w:t>理解約分、擴分、通分的意義，並應用於異分母分數的加減。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snapToGrid w:val="0"/>
                <w:sz w:val="22"/>
              </w:rPr>
              <w:t>6-1</w:t>
            </w:r>
            <w:r w:rsidRPr="008C1D92">
              <w:rPr>
                <w:bCs/>
                <w:color w:val="000000"/>
                <w:sz w:val="22"/>
              </w:rPr>
              <w:t>擴分和等值分數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6-2</w:t>
            </w:r>
            <w:r w:rsidRPr="008C1D92">
              <w:rPr>
                <w:bCs/>
                <w:color w:val="000000"/>
                <w:sz w:val="22"/>
              </w:rPr>
              <w:t>約分和等值分數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bCs/>
                <w:color w:val="000000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6-3</w:t>
            </w:r>
            <w:r w:rsidRPr="008C1D92">
              <w:rPr>
                <w:bCs/>
                <w:color w:val="000000"/>
                <w:sz w:val="22"/>
              </w:rPr>
              <w:t>通分和分數的大小比較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hint="eastAsia"/>
                <w:bCs/>
                <w:color w:val="000000"/>
                <w:sz w:val="22"/>
              </w:rPr>
              <w:t>6-4</w:t>
            </w:r>
            <w:r w:rsidRPr="008C1D92">
              <w:rPr>
                <w:bCs/>
                <w:snapToGrid w:val="0"/>
                <w:color w:val="000000"/>
                <w:kern w:val="0"/>
                <w:sz w:val="22"/>
              </w:rPr>
              <w:t>綜合練習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8533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590AFA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第7單元異分母分數的加減"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453BE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A92AD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n-III-4</w:t>
            </w:r>
            <w:r w:rsidRPr="0008488A">
              <w:rPr>
                <w:snapToGrid w:val="0"/>
                <w:sz w:val="20"/>
                <w:szCs w:val="20"/>
              </w:rPr>
              <w:t>理解約分、擴分、通分的意義，並應用於異分母分數的加減。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7-1異分母分數的加法、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7-2異分母分數的減法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7-3分數的應用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3051DD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第8單元四則運算"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C64DA7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581D4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r-III-1</w:t>
            </w:r>
            <w:r w:rsidRPr="0008488A">
              <w:rPr>
                <w:snapToGrid w:val="0"/>
                <w:sz w:val="20"/>
                <w:szCs w:val="20"/>
              </w:rPr>
              <w:t>理解各種計算規則（含分配律），並協助四則混合計算與應用解題。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8-1乘除和連除的計算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8-2多步驟計算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8-3分配律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8-4簡化計算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077457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538" w:type="pct"/>
          </w:tcPr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第9單元面積"</w:t>
            </w:r>
          </w:p>
          <w:p w:rsidR="0002279C" w:rsidRPr="008C1D92" w:rsidRDefault="0002279C" w:rsidP="009D2B0F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2279C" w:rsidRPr="0008488A" w:rsidRDefault="0002279C" w:rsidP="00C4557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664626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s-III-1 </w:t>
            </w:r>
            <w:r w:rsidRPr="0008488A">
              <w:rPr>
                <w:snapToGrid w:val="0"/>
                <w:sz w:val="20"/>
                <w:szCs w:val="20"/>
              </w:rPr>
              <w:t>理解三角形、平行四邊形與梯形的面積計算。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9-1平行四邊形的面積和高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9-2三角形的面積和高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9-3梯形的面積和高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9-4面積的變化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8-5面積公式的應用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繪本教學-我的比較好</w:t>
            </w:r>
          </w:p>
        </w:tc>
        <w:tc>
          <w:tcPr>
            <w:tcW w:w="562" w:type="pct"/>
          </w:tcPr>
          <w:p w:rsidR="0002279C" w:rsidRPr="00CF6403" w:rsidRDefault="0002279C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2279C" w:rsidRPr="00CF6403" w:rsidTr="00137123">
        <w:trPr>
          <w:trHeight w:val="964"/>
        </w:trPr>
        <w:tc>
          <w:tcPr>
            <w:tcW w:w="398" w:type="pct"/>
            <w:vAlign w:val="center"/>
          </w:tcPr>
          <w:p w:rsidR="0002279C" w:rsidRDefault="0002279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538" w:type="pct"/>
            <w:vAlign w:val="center"/>
          </w:tcPr>
          <w:p w:rsidR="0002279C" w:rsidRPr="008C1D92" w:rsidRDefault="0002279C" w:rsidP="007E14E0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第10單元線對稱圖形"</w:t>
            </w:r>
          </w:p>
        </w:tc>
        <w:tc>
          <w:tcPr>
            <w:tcW w:w="732" w:type="pct"/>
          </w:tcPr>
          <w:p w:rsidR="0002279C" w:rsidRPr="0008488A" w:rsidRDefault="0002279C" w:rsidP="0034183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2279C" w:rsidRPr="0008488A" w:rsidRDefault="0002279C" w:rsidP="001C6030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 xml:space="preserve">s-III-6 </w:t>
            </w:r>
            <w:r w:rsidRPr="0008488A">
              <w:rPr>
                <w:snapToGrid w:val="0"/>
                <w:sz w:val="20"/>
                <w:szCs w:val="20"/>
              </w:rPr>
              <w:t>認識線對稱的意義與其推論。</w:t>
            </w:r>
          </w:p>
        </w:tc>
        <w:tc>
          <w:tcPr>
            <w:tcW w:w="678" w:type="pct"/>
            <w:gridSpan w:val="2"/>
            <w:vAlign w:val="center"/>
          </w:tcPr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10-1認識線對稱圖形及對稱軸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10-2認識對稱點、對稱邊和對稱角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10-3畫出線對稱圖形</w:t>
            </w:r>
          </w:p>
          <w:p w:rsidR="0002279C" w:rsidRPr="008C1D92" w:rsidRDefault="0002279C" w:rsidP="00E46C75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10-4剪出線對稱圖形</w:t>
            </w:r>
          </w:p>
        </w:tc>
        <w:tc>
          <w:tcPr>
            <w:tcW w:w="590" w:type="pct"/>
            <w:gridSpan w:val="2"/>
          </w:tcPr>
          <w:p w:rsidR="0002279C" w:rsidRPr="00CF6403" w:rsidRDefault="0002279C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</w:tcPr>
          <w:p w:rsidR="0002279C" w:rsidRPr="00CF6403" w:rsidRDefault="0002279C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F5" w:rsidRDefault="00D65EF5" w:rsidP="001F0B80">
      <w:r>
        <w:separator/>
      </w:r>
    </w:p>
  </w:endnote>
  <w:endnote w:type="continuationSeparator" w:id="0">
    <w:p w:rsidR="00D65EF5" w:rsidRDefault="00D65EF5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45404F" w:rsidRPr="0045404F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F5" w:rsidRDefault="00D65EF5" w:rsidP="001F0B80">
      <w:r>
        <w:separator/>
      </w:r>
    </w:p>
  </w:footnote>
  <w:footnote w:type="continuationSeparator" w:id="0">
    <w:p w:rsidR="00D65EF5" w:rsidRDefault="00D65EF5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279C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9471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404F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D2B0F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86CD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2A5B"/>
    <w:rsid w:val="00D64AB7"/>
    <w:rsid w:val="00D6552C"/>
    <w:rsid w:val="00D65EF5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2E59"/>
    <w:rsid w:val="00ED6C0D"/>
    <w:rsid w:val="00EE12D0"/>
    <w:rsid w:val="00EE6099"/>
    <w:rsid w:val="00EF3192"/>
    <w:rsid w:val="00EF4FF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A5B2-0773-4002-899C-79902064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</cp:lastModifiedBy>
  <cp:revision>2</cp:revision>
  <cp:lastPrinted>2019-03-09T15:59:00Z</cp:lastPrinted>
  <dcterms:created xsi:type="dcterms:W3CDTF">2021-06-17T06:52:00Z</dcterms:created>
  <dcterms:modified xsi:type="dcterms:W3CDTF">2021-06-17T06:52:00Z</dcterms:modified>
</cp:coreProperties>
</file>